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BC" w:rsidRPr="003852ED" w:rsidRDefault="00581647" w:rsidP="00581647">
      <w:pPr>
        <w:spacing w:line="360" w:lineRule="auto"/>
        <w:jc w:val="right"/>
        <w:rPr>
          <w:rFonts w:ascii="Traditional Arabic" w:hAnsi="Traditional Arabic" w:cs="Traditional Arabic"/>
          <w:sz w:val="32"/>
          <w:szCs w:val="32"/>
        </w:rPr>
      </w:pPr>
      <w:r w:rsidRPr="00581647">
        <w:rPr>
          <w:rFonts w:ascii="Traditional Arabic" w:hAnsi="Traditional Arabic" w:cs="Traditional Arabic" w:hint="cs"/>
          <w:b/>
          <w:bCs/>
          <w:sz w:val="28"/>
          <w:szCs w:val="28"/>
          <w:rtl/>
          <w:lang w:val="fr-FR"/>
        </w:rPr>
        <w:t xml:space="preserve">عنوان المداخلة : </w:t>
      </w:r>
      <w:r w:rsidRPr="00581647">
        <w:rPr>
          <w:rFonts w:hint="cs"/>
          <w:sz w:val="28"/>
          <w:szCs w:val="28"/>
          <w:rtl/>
        </w:rPr>
        <w:t>دور سياسات التشغيل في القضاء على ظاهرة البطالة في الجزائر</w:t>
      </w:r>
      <w:r w:rsidRPr="00581647">
        <w:rPr>
          <w:sz w:val="28"/>
          <w:szCs w:val="28"/>
          <w:rtl/>
        </w:rPr>
        <w:t>–</w:t>
      </w:r>
      <w:r w:rsidRPr="00581647">
        <w:rPr>
          <w:rFonts w:hint="cs"/>
          <w:sz w:val="28"/>
          <w:szCs w:val="28"/>
          <w:rtl/>
        </w:rPr>
        <w:t xml:space="preserve"> حالة الوكالة الوطنية للتشغيل -</w:t>
      </w:r>
    </w:p>
    <w:p w:rsidR="00E10ABC" w:rsidRPr="00E10ABC" w:rsidRDefault="00E10ABC" w:rsidP="00E10ABC">
      <w:pPr>
        <w:spacing w:line="360" w:lineRule="auto"/>
        <w:jc w:val="right"/>
        <w:rPr>
          <w:rFonts w:cs="Simplified Arabic"/>
          <w:b/>
          <w:bCs/>
          <w:sz w:val="24"/>
          <w:szCs w:val="24"/>
          <w:rtl/>
          <w:lang w:val="fr-FR"/>
        </w:rPr>
      </w:pPr>
      <w:r w:rsidRPr="00E10ABC">
        <w:rPr>
          <w:rFonts w:cs="Simplified Arabic" w:hint="cs"/>
          <w:b/>
          <w:bCs/>
          <w:sz w:val="24"/>
          <w:szCs w:val="24"/>
          <w:rtl/>
          <w:lang w:val="fr-FR"/>
        </w:rPr>
        <w:t>المشارك الأول : زايد مراد، دكتوراه الدولة في العلوم الإقتصادية - أستاذ محاضر قسم أ ،</w:t>
      </w:r>
    </w:p>
    <w:p w:rsidR="00E10ABC" w:rsidRPr="00E10ABC" w:rsidRDefault="00E10ABC" w:rsidP="00E10ABC">
      <w:pPr>
        <w:spacing w:line="360" w:lineRule="auto"/>
        <w:jc w:val="right"/>
        <w:rPr>
          <w:rFonts w:cs="Simplified Arabic"/>
          <w:b/>
          <w:bCs/>
          <w:sz w:val="24"/>
          <w:szCs w:val="24"/>
          <w:rtl/>
          <w:lang w:val="fr-FR"/>
        </w:rPr>
      </w:pPr>
      <w:r w:rsidRPr="00E10ABC">
        <w:rPr>
          <w:rFonts w:cs="Simplified Arabic" w:hint="cs"/>
          <w:b/>
          <w:bCs/>
          <w:sz w:val="24"/>
          <w:szCs w:val="24"/>
          <w:rtl/>
          <w:lang w:val="fr-FR"/>
        </w:rPr>
        <w:t xml:space="preserve"> كلية العلوم الإقتصادية و العلوم التجارية و علوم التسيير جامعة الجزائر3 ، </w:t>
      </w:r>
    </w:p>
    <w:p w:rsidR="00E10ABC" w:rsidRDefault="00E10ABC" w:rsidP="00E10ABC">
      <w:pPr>
        <w:bidi/>
        <w:spacing w:line="360" w:lineRule="auto"/>
        <w:rPr>
          <w:rFonts w:cs="Simplified Arabic"/>
          <w:b/>
          <w:bCs/>
          <w:sz w:val="24"/>
          <w:szCs w:val="24"/>
          <w:lang w:val="fr-FR"/>
        </w:rPr>
      </w:pPr>
      <w:r>
        <w:rPr>
          <w:rFonts w:cs="Simplified Arabic" w:hint="cs"/>
          <w:b/>
          <w:bCs/>
          <w:sz w:val="24"/>
          <w:szCs w:val="24"/>
          <w:rtl/>
          <w:lang w:val="fr-FR"/>
        </w:rPr>
        <w:t>عنوان البريد الإلكتروني:</w:t>
      </w:r>
      <w:r>
        <w:rPr>
          <w:rFonts w:cs="Simplified Arabic"/>
          <w:b/>
          <w:bCs/>
          <w:sz w:val="24"/>
          <w:szCs w:val="24"/>
          <w:lang w:val="fr-FR"/>
        </w:rPr>
        <w:t xml:space="preserve"> </w:t>
      </w:r>
      <w:hyperlink r:id="rId8" w:history="1">
        <w:r w:rsidRPr="00FC7FC1">
          <w:rPr>
            <w:rStyle w:val="Lienhypertexte"/>
            <w:rFonts w:asciiTheme="majorBidi" w:hAnsiTheme="majorBidi" w:cstheme="majorBidi"/>
            <w:b/>
            <w:bCs/>
            <w:sz w:val="24"/>
            <w:szCs w:val="24"/>
            <w:lang w:val="fr-FR"/>
          </w:rPr>
          <w:t>mouradzaid@yahoo.fr</w:t>
        </w:r>
      </w:hyperlink>
      <w:r>
        <w:rPr>
          <w:rFonts w:cs="Simplified Arabic"/>
          <w:b/>
          <w:bCs/>
          <w:sz w:val="24"/>
          <w:szCs w:val="24"/>
          <w:lang w:val="fr-FR"/>
        </w:rPr>
        <w:t xml:space="preserve"> </w:t>
      </w:r>
    </w:p>
    <w:p w:rsidR="00E10ABC" w:rsidRPr="00FC7FC1" w:rsidRDefault="00E10ABC" w:rsidP="00E10ABC">
      <w:pPr>
        <w:spacing w:line="360" w:lineRule="auto"/>
        <w:jc w:val="right"/>
        <w:rPr>
          <w:rFonts w:cs="Simplified Arabic"/>
          <w:b/>
          <w:bCs/>
          <w:sz w:val="24"/>
          <w:szCs w:val="24"/>
          <w:rtl/>
          <w:lang w:val="fr-FR"/>
        </w:rPr>
      </w:pPr>
      <w:r w:rsidRPr="00FC7FC1">
        <w:rPr>
          <w:rFonts w:cs="Simplified Arabic" w:hint="cs"/>
          <w:b/>
          <w:bCs/>
          <w:sz w:val="24"/>
          <w:szCs w:val="24"/>
          <w:rtl/>
          <w:lang w:val="fr-FR"/>
        </w:rPr>
        <w:t xml:space="preserve">المشارك الثاني: </w:t>
      </w:r>
      <w:r w:rsidRPr="00E10ABC">
        <w:rPr>
          <w:rFonts w:cs="Simplified Arabic" w:hint="cs"/>
          <w:b/>
          <w:bCs/>
          <w:sz w:val="28"/>
          <w:szCs w:val="28"/>
          <w:rtl/>
          <w:lang w:val="fr-FR"/>
        </w:rPr>
        <w:t>بن سالم محمد عبدالرؤوف</w:t>
      </w:r>
      <w:r>
        <w:rPr>
          <w:rFonts w:cs="Simplified Arabic" w:hint="cs"/>
          <w:b/>
          <w:bCs/>
          <w:sz w:val="28"/>
          <w:szCs w:val="28"/>
          <w:rtl/>
          <w:lang w:val="fr-FR"/>
        </w:rPr>
        <w:t xml:space="preserve">، </w:t>
      </w:r>
      <w:r w:rsidRPr="00FC7FC1">
        <w:rPr>
          <w:rFonts w:cs="Simplified Arabic" w:hint="cs"/>
          <w:b/>
          <w:bCs/>
          <w:sz w:val="24"/>
          <w:szCs w:val="24"/>
          <w:rtl/>
          <w:lang w:val="fr-FR"/>
        </w:rPr>
        <w:t>ماجستير</w:t>
      </w:r>
      <w:r>
        <w:rPr>
          <w:rFonts w:cs="Simplified Arabic" w:hint="cs"/>
          <w:b/>
          <w:bCs/>
          <w:sz w:val="24"/>
          <w:szCs w:val="24"/>
          <w:rtl/>
          <w:lang w:val="fr-FR"/>
        </w:rPr>
        <w:t>،</w:t>
      </w:r>
      <w:r w:rsidRPr="00FC7FC1">
        <w:rPr>
          <w:rFonts w:cs="Simplified Arabic" w:hint="cs"/>
          <w:b/>
          <w:bCs/>
          <w:sz w:val="24"/>
          <w:szCs w:val="24"/>
          <w:rtl/>
          <w:lang w:val="fr-FR"/>
        </w:rPr>
        <w:t xml:space="preserve"> و عضو مخبر إدارة التغيير بكلية العلوم الإقتصادية و العلوم التجارية و علوم التسيير جامعة الجزائر</w:t>
      </w:r>
      <w:r>
        <w:rPr>
          <w:rFonts w:cs="Simplified Arabic" w:hint="cs"/>
          <w:b/>
          <w:bCs/>
          <w:sz w:val="24"/>
          <w:szCs w:val="24"/>
          <w:rtl/>
          <w:lang w:val="fr-FR"/>
        </w:rPr>
        <w:t>3</w:t>
      </w:r>
    </w:p>
    <w:p w:rsidR="00E10ABC" w:rsidRDefault="005756A7" w:rsidP="00E10ABC">
      <w:pPr>
        <w:jc w:val="right"/>
        <w:rPr>
          <w:rFonts w:ascii="Simplified Arabic" w:hAnsi="Simplified Arabic" w:cs="Simplified Arabic"/>
          <w:sz w:val="24"/>
          <w:szCs w:val="24"/>
          <w:lang w:val="fr-FR"/>
        </w:rPr>
      </w:pPr>
      <w:hyperlink r:id="rId9" w:history="1">
        <w:r w:rsidR="00E10ABC" w:rsidRPr="00FC7FC1">
          <w:rPr>
            <w:rStyle w:val="Lienhypertexte"/>
            <w:rFonts w:ascii="Simplified Arabic" w:hAnsi="Simplified Arabic" w:cs="Simplified Arabic"/>
            <w:b/>
            <w:bCs/>
            <w:sz w:val="24"/>
            <w:szCs w:val="24"/>
            <w:lang w:val="fr-FR"/>
          </w:rPr>
          <w:t>med</w:t>
        </w:r>
        <w:r w:rsidR="00E10ABC" w:rsidRPr="00FC7FC1">
          <w:rPr>
            <w:rStyle w:val="Lienhypertexte"/>
            <w:rFonts w:ascii="Simplified Arabic" w:hAnsi="Simplified Arabic" w:cs="Simplified Arabic"/>
            <w:b/>
            <w:bCs/>
            <w:sz w:val="24"/>
            <w:szCs w:val="24"/>
          </w:rPr>
          <w:t>-</w:t>
        </w:r>
        <w:r w:rsidR="00E10ABC" w:rsidRPr="00FC7FC1">
          <w:rPr>
            <w:rStyle w:val="Lienhypertexte"/>
            <w:rFonts w:ascii="Simplified Arabic" w:hAnsi="Simplified Arabic" w:cs="Simplified Arabic"/>
            <w:b/>
            <w:bCs/>
            <w:sz w:val="24"/>
            <w:szCs w:val="24"/>
            <w:lang w:val="fr-FR"/>
          </w:rPr>
          <w:t>rofa@maktoob.com</w:t>
        </w:r>
        <w:r w:rsidR="00E10ABC" w:rsidRPr="00FC7FC1">
          <w:rPr>
            <w:rStyle w:val="Lienhypertexte"/>
            <w:rFonts w:ascii="Simplified Arabic" w:hAnsi="Simplified Arabic" w:cs="Simplified Arabic"/>
            <w:b/>
            <w:bCs/>
            <w:sz w:val="24"/>
            <w:szCs w:val="24"/>
            <w:rtl/>
            <w:lang w:val="fr-FR"/>
          </w:rPr>
          <w:t>عنوان</w:t>
        </w:r>
      </w:hyperlink>
      <w:r w:rsidR="00E10ABC" w:rsidRPr="00FC7FC1">
        <w:rPr>
          <w:rFonts w:ascii="Simplified Arabic" w:hAnsi="Simplified Arabic" w:cs="Simplified Arabic"/>
          <w:b/>
          <w:bCs/>
          <w:sz w:val="24"/>
          <w:szCs w:val="24"/>
          <w:rtl/>
          <w:lang w:val="fr-FR"/>
        </w:rPr>
        <w:t xml:space="preserve"> البريد الالكتروني:</w:t>
      </w:r>
      <w:r w:rsidR="00E10ABC" w:rsidRPr="00FC7FC1">
        <w:rPr>
          <w:rFonts w:ascii="Simplified Arabic" w:hAnsi="Simplified Arabic" w:cs="Simplified Arabic"/>
          <w:sz w:val="24"/>
          <w:szCs w:val="24"/>
          <w:rtl/>
          <w:lang w:val="fr-FR"/>
        </w:rPr>
        <w:t xml:space="preserve"> </w:t>
      </w:r>
    </w:p>
    <w:p w:rsidR="00581647" w:rsidRDefault="00581647" w:rsidP="007326C3">
      <w:pPr>
        <w:bidi/>
        <w:spacing w:line="240" w:lineRule="auto"/>
        <w:jc w:val="both"/>
        <w:rPr>
          <w:rFonts w:ascii="Calibri" w:eastAsia="Calibri" w:hAnsi="Calibri" w:cs="Arabic Transparent"/>
          <w:sz w:val="28"/>
          <w:szCs w:val="28"/>
          <w:rtl/>
          <w:lang w:val="fr-FR"/>
        </w:rPr>
      </w:pPr>
    </w:p>
    <w:p w:rsidR="007326C3" w:rsidRPr="007326C3" w:rsidRDefault="007326C3" w:rsidP="00581647">
      <w:pPr>
        <w:bidi/>
        <w:spacing w:line="240" w:lineRule="auto"/>
        <w:jc w:val="both"/>
        <w:rPr>
          <w:rFonts w:ascii="Calibri" w:eastAsia="Calibri" w:hAnsi="Calibri" w:cs="Arabic Transparent"/>
          <w:sz w:val="28"/>
          <w:szCs w:val="28"/>
          <w:rtl/>
          <w:lang w:val="fr-FR"/>
        </w:rPr>
      </w:pPr>
      <w:r w:rsidRPr="007326C3">
        <w:rPr>
          <w:rFonts w:ascii="Calibri" w:eastAsia="Calibri" w:hAnsi="Calibri" w:cs="Arabic Transparent" w:hint="cs"/>
          <w:sz w:val="28"/>
          <w:szCs w:val="28"/>
          <w:rtl/>
          <w:lang w:val="fr-FR"/>
        </w:rPr>
        <w:t xml:space="preserve">       إن ظاهرة البطالة لم تعد في حاجة إلى إثبات وجود في بلادنا كما</w:t>
      </w:r>
      <w:r w:rsidR="00581647">
        <w:rPr>
          <w:rFonts w:ascii="Calibri" w:eastAsia="Calibri" w:hAnsi="Calibri" w:cs="Arabic Transparent" w:hint="cs"/>
          <w:sz w:val="28"/>
          <w:szCs w:val="28"/>
          <w:rtl/>
          <w:lang w:val="fr-FR"/>
        </w:rPr>
        <w:t xml:space="preserve"> </w:t>
      </w:r>
      <w:r w:rsidRPr="007326C3">
        <w:rPr>
          <w:rFonts w:ascii="Calibri" w:eastAsia="Calibri" w:hAnsi="Calibri" w:cs="Arabic Transparent" w:hint="cs"/>
          <w:sz w:val="28"/>
          <w:szCs w:val="28"/>
          <w:rtl/>
          <w:lang w:val="fr-FR"/>
        </w:rPr>
        <w:t>هي في سائر دول العالم. حيث أن استفحالها بدأ يأخذ أبعادا جديدة(سياسية، اجتماعية</w:t>
      </w:r>
      <w:r w:rsidRPr="007326C3">
        <w:rPr>
          <w:rFonts w:ascii="Calibri" w:eastAsia="Calibri" w:hAnsi="Calibri" w:cs="Arabic Transparent"/>
          <w:sz w:val="28"/>
          <w:szCs w:val="28"/>
          <w:rtl/>
          <w:lang w:val="fr-FR"/>
        </w:rPr>
        <w:t>)</w:t>
      </w:r>
      <w:r w:rsidRPr="007326C3">
        <w:rPr>
          <w:rFonts w:ascii="Calibri" w:eastAsia="Calibri" w:hAnsi="Calibri" w:cs="Arabic Transparent" w:hint="cs"/>
          <w:sz w:val="28"/>
          <w:szCs w:val="28"/>
          <w:rtl/>
          <w:lang w:val="fr-FR"/>
        </w:rPr>
        <w:t>. فهي تعد من أهم انشغالات الحكومة الجزائرية، فقد اتبعت الحكومة سياسات تشغيلية عديدة لتوفير أكبر عدد ممكن من مناصب الشغل خاصة لفئة الشباب.</w:t>
      </w:r>
    </w:p>
    <w:p w:rsidR="007326C3" w:rsidRPr="007326C3" w:rsidRDefault="007326C3" w:rsidP="007326C3">
      <w:pPr>
        <w:bidi/>
        <w:spacing w:line="240" w:lineRule="auto"/>
        <w:jc w:val="both"/>
        <w:rPr>
          <w:rFonts w:ascii="Calibri" w:eastAsia="Calibri" w:hAnsi="Calibri" w:cs="Arabic Transparent"/>
          <w:sz w:val="28"/>
          <w:szCs w:val="28"/>
          <w:rtl/>
          <w:lang w:val="fr-FR"/>
        </w:rPr>
      </w:pPr>
      <w:r w:rsidRPr="007326C3">
        <w:rPr>
          <w:rFonts w:ascii="Calibri" w:eastAsia="Calibri" w:hAnsi="Calibri" w:cs="Arabic Transparent" w:hint="cs"/>
          <w:sz w:val="28"/>
          <w:szCs w:val="28"/>
          <w:rtl/>
          <w:lang w:val="fr-FR"/>
        </w:rPr>
        <w:t xml:space="preserve">       و</w:t>
      </w:r>
      <w:r w:rsidRPr="007326C3">
        <w:rPr>
          <w:rFonts w:ascii="Calibri" w:eastAsia="Calibri" w:hAnsi="Calibri" w:cs="Arabic Transparent" w:hint="cs"/>
          <w:b/>
          <w:bCs/>
          <w:sz w:val="28"/>
          <w:szCs w:val="28"/>
          <w:rtl/>
          <w:lang w:val="fr-FR"/>
        </w:rPr>
        <w:t>إ</w:t>
      </w:r>
      <w:r w:rsidRPr="007326C3">
        <w:rPr>
          <w:rFonts w:ascii="Calibri" w:eastAsia="Calibri" w:hAnsi="Calibri" w:cs="Arabic Transparent" w:hint="cs"/>
          <w:sz w:val="28"/>
          <w:szCs w:val="28"/>
          <w:rtl/>
          <w:lang w:val="fr-FR"/>
        </w:rPr>
        <w:t>ن من بين هذه السياسات التشغيلية إتباع منهج الوساطة في سوق العمل، وذلك بإنشاء مؤسسات وسيطة تقوم بالربط بين طالبي العمل وبين المؤسسات والأفراد العارضين لمناصب عمل. ومن بين أهم هذه المؤسسات الوكالة الوطنية للتشغيل سنة 1990، الصندوق الوطني للتأمين عن البطالة سنة 1994، والوكالة الوطنية لدعم تشغيل الشباب سنة 1996، ووكالة التنمية الاجتماعية سنة 1996. حيث ساهمت مؤسسات سوق العمل بإنشاء حوالي 1641216 منصب عمل في الفترة الممتدة بين</w:t>
      </w:r>
      <w:r w:rsidRPr="00237ACE">
        <w:rPr>
          <w:rFonts w:ascii="Calibri" w:eastAsia="Calibri" w:hAnsi="Calibri" w:cs="Arabic Transparent" w:hint="cs"/>
          <w:sz w:val="28"/>
          <w:szCs w:val="28"/>
          <w:rtl/>
          <w:lang w:val="fr-FR"/>
        </w:rPr>
        <w:t xml:space="preserve"> </w:t>
      </w:r>
      <w:r w:rsidRPr="007326C3">
        <w:rPr>
          <w:rFonts w:ascii="Calibri" w:eastAsia="Calibri" w:hAnsi="Calibri" w:cs="Arabic Transparent" w:hint="cs"/>
          <w:sz w:val="28"/>
          <w:szCs w:val="28"/>
          <w:rtl/>
          <w:lang w:val="fr-FR"/>
        </w:rPr>
        <w:t>1999_2004 بنسبة54,7%من إجمالي مناصب العمل المنشأة، وهذه النسبة تؤكد مدى اهتمام واعتماد الحكومة على سياسة مؤسسات التشغيل في معالجة مشكلة البطالة، والتي تراجعت بالفعل من 29% سنة</w:t>
      </w:r>
      <w:r w:rsidRPr="00237ACE">
        <w:rPr>
          <w:rFonts w:ascii="Calibri" w:eastAsia="Calibri" w:hAnsi="Calibri" w:cs="Arabic Transparent" w:hint="cs"/>
          <w:sz w:val="28"/>
          <w:szCs w:val="28"/>
          <w:rtl/>
          <w:lang w:val="fr-FR"/>
        </w:rPr>
        <w:t xml:space="preserve"> </w:t>
      </w:r>
      <w:r w:rsidRPr="007326C3">
        <w:rPr>
          <w:rFonts w:ascii="Calibri" w:eastAsia="Calibri" w:hAnsi="Calibri" w:cs="Arabic Transparent" w:hint="cs"/>
          <w:sz w:val="28"/>
          <w:szCs w:val="28"/>
          <w:rtl/>
          <w:lang w:val="fr-FR"/>
        </w:rPr>
        <w:t>2000 إلى 17,7% سنة</w:t>
      </w:r>
      <w:r w:rsidRPr="00237ACE">
        <w:rPr>
          <w:rFonts w:ascii="Calibri" w:eastAsia="Calibri" w:hAnsi="Calibri" w:cs="Arabic Transparent" w:hint="cs"/>
          <w:sz w:val="28"/>
          <w:szCs w:val="28"/>
          <w:rtl/>
          <w:lang w:val="fr-FR"/>
        </w:rPr>
        <w:t xml:space="preserve"> </w:t>
      </w:r>
      <w:r w:rsidRPr="007326C3">
        <w:rPr>
          <w:rFonts w:ascii="Calibri" w:eastAsia="Calibri" w:hAnsi="Calibri" w:cs="Arabic Transparent" w:hint="cs"/>
          <w:sz w:val="28"/>
          <w:szCs w:val="28"/>
          <w:rtl/>
          <w:lang w:val="fr-FR"/>
        </w:rPr>
        <w:t>2004 إلى حوالي 10% سنة 2010 .</w:t>
      </w:r>
    </w:p>
    <w:p w:rsidR="007326C3" w:rsidRPr="007326C3" w:rsidRDefault="007326C3" w:rsidP="007326C3">
      <w:pPr>
        <w:bidi/>
        <w:spacing w:line="240" w:lineRule="auto"/>
        <w:jc w:val="both"/>
        <w:rPr>
          <w:rFonts w:ascii="Calibri" w:eastAsia="Calibri" w:hAnsi="Calibri" w:cs="Arabic Transparent"/>
          <w:sz w:val="28"/>
          <w:szCs w:val="28"/>
          <w:rtl/>
          <w:lang w:val="fr-FR"/>
        </w:rPr>
      </w:pPr>
      <w:r w:rsidRPr="007326C3">
        <w:rPr>
          <w:rFonts w:ascii="Calibri" w:eastAsia="Calibri" w:hAnsi="Calibri" w:cs="Arabic Transparent" w:hint="cs"/>
          <w:sz w:val="28"/>
          <w:szCs w:val="28"/>
          <w:rtl/>
          <w:lang w:val="fr-FR"/>
        </w:rPr>
        <w:t xml:space="preserve">      وفي هذه المداخلة سنركز فقط على دور الوكالة الوطنية للتشغيل في تعديل اختلالات سوق العمل، وإبراز دورها كوسيط بين عارضي وطالبي العمل، ودورها في تطبيق برامج التشغيل المتبناة من طرف الحكومة مثل برنامج إدماج  حاملي الشهادات .</w:t>
      </w:r>
    </w:p>
    <w:p w:rsidR="007326C3" w:rsidRPr="00FE430D" w:rsidRDefault="00F94986" w:rsidP="007326C3">
      <w:pPr>
        <w:bidi/>
        <w:spacing w:line="240" w:lineRule="auto"/>
        <w:jc w:val="both"/>
        <w:rPr>
          <w:rFonts w:ascii="Arabic Transparent" w:eastAsia="Calibri" w:hAnsi="Arabic Transparent" w:cs="Arabic Transparent"/>
          <w:sz w:val="24"/>
          <w:szCs w:val="24"/>
          <w:rtl/>
          <w:lang w:val="fr-FR" w:bidi="ar-DZ"/>
        </w:rPr>
      </w:pPr>
      <w:r w:rsidRPr="00FE430D">
        <w:rPr>
          <w:rFonts w:ascii="Arabic Transparent" w:eastAsia="Calibri" w:hAnsi="Arabic Transparent" w:cs="Arabic Transparent"/>
          <w:b/>
          <w:bCs/>
          <w:sz w:val="24"/>
          <w:szCs w:val="24"/>
          <w:rtl/>
          <w:lang w:val="fr-FR" w:bidi="ar-DZ"/>
        </w:rPr>
        <w:t xml:space="preserve">كلمات مفتاحية : </w:t>
      </w:r>
      <w:r w:rsidRPr="00FE430D">
        <w:rPr>
          <w:rFonts w:ascii="Arabic Transparent" w:eastAsia="Calibri" w:hAnsi="Arabic Transparent" w:cs="Arabic Transparent"/>
          <w:sz w:val="24"/>
          <w:szCs w:val="24"/>
          <w:rtl/>
          <w:lang w:val="fr-FR" w:bidi="ar-DZ"/>
        </w:rPr>
        <w:t xml:space="preserve">البطالة – مؤسسات التشغيل - </w:t>
      </w:r>
      <w:r w:rsidRPr="00FE430D">
        <w:rPr>
          <w:rFonts w:ascii="Arabic Transparent" w:eastAsia="Calibri" w:hAnsi="Arabic Transparent" w:cs="Arabic Transparent"/>
          <w:sz w:val="24"/>
          <w:szCs w:val="24"/>
          <w:rtl/>
        </w:rPr>
        <w:t>الوكالة الوطنية لدعم تشغيل الشباب</w:t>
      </w:r>
      <w:r w:rsidRPr="00FE430D">
        <w:rPr>
          <w:rFonts w:ascii="Arabic Transparent" w:eastAsia="Calibri" w:hAnsi="Arabic Transparent" w:cs="Arabic Transparent"/>
          <w:sz w:val="24"/>
          <w:szCs w:val="24"/>
        </w:rPr>
        <w:t xml:space="preserve">  </w:t>
      </w:r>
      <w:r w:rsidRPr="00FE430D">
        <w:rPr>
          <w:rFonts w:ascii="Arabic Transparent" w:eastAsia="Calibri" w:hAnsi="Arabic Transparent" w:cs="Arabic Transparent" w:hint="cs"/>
          <w:sz w:val="24"/>
          <w:szCs w:val="24"/>
          <w:rtl/>
          <w:lang w:bidi="ar-DZ"/>
        </w:rPr>
        <w:t xml:space="preserve"> - السياسات التشغيلية </w:t>
      </w:r>
      <w:r w:rsidR="00FE430D" w:rsidRPr="00FE430D">
        <w:rPr>
          <w:rFonts w:ascii="Arabic Transparent" w:eastAsia="Calibri" w:hAnsi="Arabic Transparent" w:cs="Arabic Transparent"/>
          <w:sz w:val="24"/>
          <w:szCs w:val="24"/>
          <w:rtl/>
          <w:lang w:bidi="ar-DZ"/>
        </w:rPr>
        <w:t>–</w:t>
      </w:r>
      <w:r w:rsidRPr="00FE430D">
        <w:rPr>
          <w:rFonts w:ascii="Arabic Transparent" w:eastAsia="Calibri" w:hAnsi="Arabic Transparent" w:cs="Arabic Transparent" w:hint="cs"/>
          <w:sz w:val="24"/>
          <w:szCs w:val="24"/>
          <w:rtl/>
          <w:lang w:bidi="ar-DZ"/>
        </w:rPr>
        <w:t xml:space="preserve"> </w:t>
      </w:r>
      <w:r w:rsidR="00FE430D" w:rsidRPr="00FE430D">
        <w:rPr>
          <w:rFonts w:ascii="Arabic Transparent" w:eastAsia="Calibri" w:hAnsi="Arabic Transparent" w:cs="Arabic Transparent" w:hint="cs"/>
          <w:sz w:val="24"/>
          <w:szCs w:val="24"/>
          <w:rtl/>
          <w:lang w:bidi="ar-DZ"/>
        </w:rPr>
        <w:t>سوق العمل</w:t>
      </w:r>
    </w:p>
    <w:p w:rsidR="007D0576" w:rsidRPr="007D0576" w:rsidRDefault="007D0576" w:rsidP="007D0576">
      <w:pPr>
        <w:shd w:val="clear" w:color="auto" w:fill="F5F5F5"/>
        <w:spacing w:after="0" w:line="240" w:lineRule="auto"/>
        <w:rPr>
          <w:rFonts w:ascii="Arial" w:eastAsia="Times New Roman" w:hAnsi="Arial" w:cs="Arial"/>
          <w:color w:val="000000" w:themeColor="text1"/>
          <w:sz w:val="16"/>
          <w:rtl/>
          <w:lang w:val="fr-FR" w:eastAsia="fr-FR"/>
        </w:rPr>
      </w:pPr>
    </w:p>
    <w:p w:rsidR="007D0576" w:rsidRPr="007D0576" w:rsidRDefault="007D0576" w:rsidP="007D0576">
      <w:pPr>
        <w:shd w:val="clear" w:color="auto" w:fill="F5F5F5"/>
        <w:spacing w:after="0" w:line="240" w:lineRule="auto"/>
        <w:rPr>
          <w:rFonts w:ascii="Arial" w:eastAsia="Times New Roman" w:hAnsi="Arial" w:cs="Arial"/>
          <w:color w:val="000000" w:themeColor="text1"/>
          <w:sz w:val="13"/>
          <w:szCs w:val="13"/>
          <w:shd w:val="clear" w:color="auto" w:fill="FFFFFF"/>
          <w:lang w:val="fr-FR" w:eastAsia="fr-FR"/>
        </w:rPr>
      </w:pPr>
      <w:r w:rsidRPr="007D0576">
        <w:rPr>
          <w:rFonts w:ascii="Arial" w:eastAsia="Times New Roman" w:hAnsi="Arial" w:cs="Arial"/>
          <w:color w:val="000000" w:themeColor="text1"/>
          <w:sz w:val="16"/>
          <w:lang w:val="fr-FR" w:eastAsia="fr-FR"/>
        </w:rPr>
        <w:t>Le phénomène du chômage n'est plus nécessaire de prouver l'existence dans notre pays comme il est dans le reste du monde</w:t>
      </w:r>
      <w:r w:rsidRPr="007D0576">
        <w:rPr>
          <w:rFonts w:ascii="Arial" w:eastAsia="Times New Roman" w:hAnsi="Arial" w:cs="Arial"/>
          <w:color w:val="000000" w:themeColor="text1"/>
          <w:sz w:val="16"/>
          <w:szCs w:val="16"/>
          <w:shd w:val="clear" w:color="auto" w:fill="FFFFFF"/>
          <w:lang w:val="fr-FR" w:eastAsia="fr-FR"/>
        </w:rPr>
        <w:t>.</w:t>
      </w:r>
      <w:r w:rsidRPr="007D0576">
        <w:rPr>
          <w:rFonts w:ascii="Arial" w:eastAsia="Times New Roman" w:hAnsi="Arial" w:cs="Arial"/>
          <w:color w:val="000000" w:themeColor="text1"/>
          <w:sz w:val="16"/>
          <w:lang w:val="fr-FR" w:eastAsia="fr-FR"/>
        </w:rPr>
        <w:t> Comme ils dégénèrent commencé à prendre de nouvelles dimensions (politique, social</w:t>
      </w:r>
      <w:r w:rsidRPr="007D0576">
        <w:rPr>
          <w:rFonts w:ascii="Arial" w:eastAsia="Times New Roman" w:hAnsi="Arial" w:cs="Arial"/>
          <w:color w:val="000000" w:themeColor="text1"/>
          <w:sz w:val="16"/>
          <w:szCs w:val="16"/>
          <w:shd w:val="clear" w:color="auto" w:fill="FFFFFF"/>
          <w:lang w:val="fr-FR" w:eastAsia="fr-FR"/>
        </w:rPr>
        <w:t>).</w:t>
      </w:r>
      <w:r w:rsidRPr="007D0576">
        <w:rPr>
          <w:rFonts w:ascii="Arial" w:eastAsia="Times New Roman" w:hAnsi="Arial" w:cs="Arial"/>
          <w:color w:val="000000" w:themeColor="text1"/>
          <w:sz w:val="16"/>
          <w:lang w:val="fr-FR" w:eastAsia="fr-FR"/>
        </w:rPr>
        <w:t> Il est l'une des préoccupations les plus importantes du gouvernement algérien</w:t>
      </w:r>
      <w:r w:rsidRPr="007D0576">
        <w:rPr>
          <w:rFonts w:ascii="Arial" w:eastAsia="Times New Roman" w:hAnsi="Arial" w:cs="Arial" w:hint="cs"/>
          <w:color w:val="000000" w:themeColor="text1"/>
          <w:sz w:val="16"/>
          <w:szCs w:val="16"/>
          <w:shd w:val="clear" w:color="auto" w:fill="FFFFFF"/>
          <w:rtl/>
          <w:lang w:val="fr-FR" w:eastAsia="fr-FR"/>
        </w:rPr>
        <w:t>.</w:t>
      </w:r>
      <w:r w:rsidRPr="007D0576">
        <w:rPr>
          <w:rFonts w:ascii="Arial" w:eastAsia="Times New Roman" w:hAnsi="Arial" w:cs="Arial"/>
          <w:color w:val="000000" w:themeColor="text1"/>
          <w:sz w:val="16"/>
          <w:szCs w:val="16"/>
          <w:shd w:val="clear" w:color="auto" w:fill="FFFFFF"/>
          <w:lang w:val="fr-FR" w:eastAsia="fr-FR"/>
        </w:rPr>
        <w:t xml:space="preserve"> </w:t>
      </w:r>
      <w:r w:rsidRPr="007D0576">
        <w:rPr>
          <w:rFonts w:ascii="Arial" w:eastAsia="Times New Roman" w:hAnsi="Arial" w:cs="Arial" w:hint="cs"/>
          <w:color w:val="000000" w:themeColor="text1"/>
          <w:sz w:val="16"/>
          <w:szCs w:val="16"/>
          <w:shd w:val="clear" w:color="auto" w:fill="FFFFFF"/>
          <w:rtl/>
          <w:lang w:val="fr-FR" w:eastAsia="fr-FR"/>
        </w:rPr>
        <w:t xml:space="preserve"> </w:t>
      </w:r>
      <w:r w:rsidRPr="007D0576">
        <w:rPr>
          <w:rFonts w:ascii="Arial" w:eastAsia="Times New Roman" w:hAnsi="Arial" w:cs="Arial"/>
          <w:color w:val="000000" w:themeColor="text1"/>
          <w:sz w:val="16"/>
          <w:szCs w:val="16"/>
          <w:shd w:val="clear" w:color="auto" w:fill="FFFFFF"/>
          <w:lang w:val="fr-FR" w:eastAsia="fr-FR"/>
        </w:rPr>
        <w:t>Le gouvernement</w:t>
      </w:r>
      <w:r w:rsidRPr="007D0576">
        <w:rPr>
          <w:rFonts w:ascii="Arial" w:eastAsia="Times New Roman" w:hAnsi="Arial" w:cs="Arial"/>
          <w:color w:val="000000" w:themeColor="text1"/>
          <w:sz w:val="16"/>
          <w:lang w:val="fr-FR" w:eastAsia="fr-FR"/>
        </w:rPr>
        <w:t> a adopté plusieurs politiques opérationnelles pour fournir le plus grand nombre possible d'emplois notamment pour les jeunes</w:t>
      </w:r>
      <w:r w:rsidRPr="007D0576">
        <w:rPr>
          <w:rFonts w:ascii="Arial" w:eastAsia="Times New Roman" w:hAnsi="Arial" w:cs="Arial"/>
          <w:color w:val="000000" w:themeColor="text1"/>
          <w:sz w:val="16"/>
          <w:szCs w:val="16"/>
          <w:shd w:val="clear" w:color="auto" w:fill="FFFFFF"/>
          <w:lang w:val="fr-FR" w:eastAsia="fr-FR"/>
        </w:rPr>
        <w:t>.</w:t>
      </w:r>
    </w:p>
    <w:p w:rsidR="009B2D03" w:rsidRDefault="009B2D03" w:rsidP="007D0576">
      <w:pPr>
        <w:bidi/>
        <w:spacing w:line="240" w:lineRule="auto"/>
        <w:jc w:val="right"/>
        <w:rPr>
          <w:rFonts w:ascii="Calibri" w:eastAsia="Calibri" w:hAnsi="Calibri" w:cs="Arabic Transparent"/>
          <w:b/>
          <w:bCs/>
          <w:sz w:val="36"/>
          <w:szCs w:val="36"/>
          <w:lang w:val="fr-FR"/>
        </w:rPr>
      </w:pPr>
    </w:p>
    <w:p w:rsidR="007D0576" w:rsidRPr="007D0576" w:rsidRDefault="007D0576" w:rsidP="007D0576">
      <w:pPr>
        <w:bidi/>
        <w:spacing w:line="240" w:lineRule="auto"/>
        <w:jc w:val="right"/>
        <w:rPr>
          <w:rFonts w:ascii="Calibri" w:eastAsia="Calibri" w:hAnsi="Calibri" w:cs="Arabic Transparent"/>
          <w:b/>
          <w:bCs/>
          <w:sz w:val="36"/>
          <w:szCs w:val="36"/>
          <w:rtl/>
          <w:lang w:val="fr-FR"/>
        </w:rPr>
      </w:pPr>
    </w:p>
    <w:p w:rsidR="00E51D6E" w:rsidRPr="003852ED" w:rsidRDefault="00E51D6E" w:rsidP="00E51D6E">
      <w:pPr>
        <w:spacing w:line="360" w:lineRule="auto"/>
        <w:jc w:val="right"/>
        <w:rPr>
          <w:rFonts w:ascii="Traditional Arabic" w:hAnsi="Traditional Arabic" w:cs="Traditional Arabic"/>
          <w:sz w:val="32"/>
          <w:szCs w:val="32"/>
        </w:rPr>
      </w:pPr>
      <w:r w:rsidRPr="00581647">
        <w:rPr>
          <w:rFonts w:ascii="Traditional Arabic" w:hAnsi="Traditional Arabic" w:cs="Traditional Arabic" w:hint="cs"/>
          <w:b/>
          <w:bCs/>
          <w:sz w:val="28"/>
          <w:szCs w:val="28"/>
          <w:rtl/>
          <w:lang w:val="fr-FR"/>
        </w:rPr>
        <w:lastRenderedPageBreak/>
        <w:t xml:space="preserve">عنوان المداخلة : </w:t>
      </w:r>
      <w:r w:rsidRPr="00581647">
        <w:rPr>
          <w:rFonts w:hint="cs"/>
          <w:sz w:val="28"/>
          <w:szCs w:val="28"/>
          <w:rtl/>
        </w:rPr>
        <w:t>دور سياسات التشغيل في القضاء على ظاهرة البطالة في الجزائر</w:t>
      </w:r>
      <w:r w:rsidRPr="00581647">
        <w:rPr>
          <w:sz w:val="28"/>
          <w:szCs w:val="28"/>
          <w:rtl/>
        </w:rPr>
        <w:t>–</w:t>
      </w:r>
      <w:r w:rsidRPr="00581647">
        <w:rPr>
          <w:rFonts w:hint="cs"/>
          <w:sz w:val="28"/>
          <w:szCs w:val="28"/>
          <w:rtl/>
        </w:rPr>
        <w:t xml:space="preserve"> حالة الوكالة الوطنية للتشغيل -</w:t>
      </w:r>
    </w:p>
    <w:p w:rsidR="007326C3" w:rsidRPr="007326C3" w:rsidRDefault="007326C3" w:rsidP="00237ACE">
      <w:pPr>
        <w:bidi/>
        <w:jc w:val="both"/>
        <w:rPr>
          <w:rFonts w:ascii="Calibri" w:eastAsia="Calibri" w:hAnsi="Calibri" w:cs="Arabic Transparent"/>
          <w:sz w:val="28"/>
          <w:szCs w:val="28"/>
          <w:rtl/>
          <w:lang w:val="fr-FR"/>
        </w:rPr>
      </w:pPr>
      <w:r w:rsidRPr="007326C3">
        <w:rPr>
          <w:rFonts w:ascii="Calibri" w:eastAsia="Calibri" w:hAnsi="Calibri" w:cs="Arabic Transparent" w:hint="cs"/>
          <w:sz w:val="28"/>
          <w:szCs w:val="28"/>
          <w:rtl/>
          <w:lang w:val="fr-FR"/>
        </w:rPr>
        <w:t>إن البطالة من أهم المشكلات التي تواجه الساسة ورجال الاقتصاد</w:t>
      </w:r>
      <w:r w:rsidRPr="00237ACE">
        <w:rPr>
          <w:rFonts w:ascii="Calibri" w:eastAsia="Calibri" w:hAnsi="Calibri" w:cs="Arabic Transparent" w:hint="cs"/>
          <w:sz w:val="28"/>
          <w:szCs w:val="28"/>
          <w:rtl/>
          <w:lang w:val="fr-FR"/>
        </w:rPr>
        <w:t>،</w:t>
      </w:r>
      <w:r w:rsidRPr="007326C3">
        <w:rPr>
          <w:rFonts w:ascii="Calibri" w:eastAsia="Calibri" w:hAnsi="Calibri" w:cs="Arabic Transparent" w:hint="cs"/>
          <w:sz w:val="28"/>
          <w:szCs w:val="28"/>
          <w:rtl/>
          <w:lang w:val="fr-FR"/>
        </w:rPr>
        <w:t xml:space="preserve"> فقد تعددت النظريات المحللة لها قديما وحديثا لما تسفره من حالة فوضى اقتصادية واجتماعية وحتى سياسية</w:t>
      </w:r>
      <w:r w:rsidRPr="00237ACE">
        <w:rPr>
          <w:rFonts w:ascii="Calibri" w:eastAsia="Calibri" w:hAnsi="Calibri" w:cs="Arabic Transparent" w:hint="cs"/>
          <w:sz w:val="28"/>
          <w:szCs w:val="28"/>
          <w:rtl/>
          <w:lang w:val="fr-FR"/>
        </w:rPr>
        <w:t>،</w:t>
      </w:r>
      <w:r w:rsidRPr="007326C3">
        <w:rPr>
          <w:rFonts w:ascii="Calibri" w:eastAsia="Calibri" w:hAnsi="Calibri" w:cs="Arabic Transparent" w:hint="cs"/>
          <w:sz w:val="28"/>
          <w:szCs w:val="28"/>
          <w:rtl/>
          <w:lang w:val="fr-FR"/>
        </w:rPr>
        <w:t xml:space="preserve"> وهي في بلادنا مشكلة بارزة كما هي في جميع دول العالم خاصة الدول النامية، فالمطلع على سوق العمل في الجزائر يلاحظ أنه شهد اضطرابات كبيرة بداية من 1986 بسبب أزمة انخفاض أسعار البترول في الأسواق العالمية، فقد كانت عائدات النفط تشكل المصدر الأساسي لتمويل مخططات التنمية والتي كانت توفر عدد لابأس به من مناصب العمل. ولم تخرج البلاد من هذه الأزمة حتى دخلت في عمليات التعديل الهيكلي تحت وصاية صندوق النقد الدولي والبنك العالمي للإنشاء والتعمير سنة 1994، والتي تقوم أساسا على الانكماش في الإنفاق الحكومي وذلك بخوصصة المؤسسات العمومية وتسريح أعداد كبيرة من العمال، حيث سرح أكثر من 500000 عامل وأغلقت أكثر من1000مؤسسة عمومية بين سنتي 1994ـ1998</w:t>
      </w:r>
      <w:r w:rsidRPr="00237ACE">
        <w:rPr>
          <w:rFonts w:ascii="Calibri" w:eastAsia="Calibri" w:hAnsi="Calibri" w:cs="Arabic Transparent" w:hint="cs"/>
          <w:sz w:val="28"/>
          <w:szCs w:val="28"/>
          <w:rtl/>
          <w:lang w:val="fr-FR"/>
        </w:rPr>
        <w:t>.</w:t>
      </w:r>
      <w:r w:rsidRPr="00237ACE">
        <w:rPr>
          <w:rFonts w:ascii="Calibri" w:eastAsia="Calibri" w:hAnsi="Calibri" w:cs="Arabic Transparent"/>
          <w:sz w:val="28"/>
          <w:szCs w:val="28"/>
          <w:vertAlign w:val="superscript"/>
          <w:rtl/>
          <w:lang w:val="fr-FR"/>
        </w:rPr>
        <w:endnoteReference w:id="2"/>
      </w:r>
      <w:r w:rsidRPr="007326C3">
        <w:rPr>
          <w:rFonts w:ascii="Calibri" w:eastAsia="Calibri" w:hAnsi="Calibri" w:cs="Arabic Transparent" w:hint="cs"/>
          <w:sz w:val="28"/>
          <w:szCs w:val="28"/>
          <w:rtl/>
          <w:lang w:val="fr-FR"/>
        </w:rPr>
        <w:t xml:space="preserve"> </w:t>
      </w:r>
    </w:p>
    <w:p w:rsidR="007326C3" w:rsidRPr="007326C3" w:rsidRDefault="00BE22C9" w:rsidP="00237ACE">
      <w:pPr>
        <w:bidi/>
        <w:jc w:val="both"/>
        <w:rPr>
          <w:rFonts w:ascii="Calibri" w:eastAsia="Calibri" w:hAnsi="Calibri" w:cs="Arabic Transparent"/>
          <w:sz w:val="28"/>
          <w:szCs w:val="28"/>
          <w:lang w:val="fr-FR"/>
        </w:rPr>
      </w:pPr>
      <w:r w:rsidRPr="00237ACE">
        <w:rPr>
          <w:rFonts w:ascii="Calibri" w:eastAsia="Calibri" w:hAnsi="Calibri" w:cs="Arabic Transparent" w:hint="cs"/>
          <w:sz w:val="28"/>
          <w:szCs w:val="28"/>
          <w:rtl/>
          <w:lang w:val="fr-FR"/>
        </w:rPr>
        <w:t xml:space="preserve">  </w:t>
      </w:r>
      <w:r w:rsidR="007326C3" w:rsidRPr="007326C3">
        <w:rPr>
          <w:rFonts w:ascii="Calibri" w:eastAsia="Calibri" w:hAnsi="Calibri" w:cs="Arabic Transparent" w:hint="cs"/>
          <w:sz w:val="28"/>
          <w:szCs w:val="28"/>
          <w:rtl/>
          <w:lang w:val="fr-FR"/>
        </w:rPr>
        <w:t>هذا من جانب عرض مناصب العمل أما جانب طالبي مناصب العمل ففي الفترة من 1966 إلى 1997، نجد أن الفئة النشطة سجلت نموا كبيرا، فقد انتقل العدد الإجمالي من 2,5مليون إلى 7,9مليون، كما انتقل عدد المشتغلين من 1,7مليون إلى 5,5مليون، أما عدد البطالين فقد انتقل من 0,8مليون إلى 2,4</w:t>
      </w:r>
      <w:r w:rsidR="00237ACE">
        <w:rPr>
          <w:rFonts w:ascii="Calibri" w:eastAsia="Calibri" w:hAnsi="Calibri" w:cs="Arabic Transparent" w:hint="cs"/>
          <w:sz w:val="28"/>
          <w:szCs w:val="28"/>
          <w:rtl/>
          <w:lang w:val="fr-FR"/>
        </w:rPr>
        <w:t xml:space="preserve"> </w:t>
      </w:r>
      <w:r w:rsidR="007326C3" w:rsidRPr="007326C3">
        <w:rPr>
          <w:rFonts w:ascii="Calibri" w:eastAsia="Calibri" w:hAnsi="Calibri" w:cs="Arabic Transparent" w:hint="cs"/>
          <w:sz w:val="28"/>
          <w:szCs w:val="28"/>
          <w:rtl/>
          <w:lang w:val="fr-FR"/>
        </w:rPr>
        <w:t>مليون أي أربع أضعاف.</w:t>
      </w:r>
    </w:p>
    <w:p w:rsidR="007326C3" w:rsidRPr="007326C3" w:rsidRDefault="007326C3" w:rsidP="00237ACE">
      <w:pPr>
        <w:bidi/>
        <w:jc w:val="both"/>
        <w:rPr>
          <w:rFonts w:ascii="Calibri" w:eastAsia="Calibri" w:hAnsi="Calibri" w:cs="Arabic Transparent"/>
          <w:sz w:val="28"/>
          <w:szCs w:val="28"/>
          <w:rtl/>
          <w:lang w:val="fr-FR"/>
        </w:rPr>
      </w:pPr>
      <w:r w:rsidRPr="007326C3">
        <w:rPr>
          <w:rFonts w:ascii="Calibri" w:eastAsia="Calibri" w:hAnsi="Calibri" w:cs="Arabic Transparent" w:hint="cs"/>
          <w:sz w:val="28"/>
          <w:szCs w:val="28"/>
          <w:rtl/>
          <w:lang w:val="fr-FR"/>
        </w:rPr>
        <w:t xml:space="preserve">      نتيجة لهذا الاختلال بين العرض والطلب على العمل انتقل معدل البطالة من 20% سنة 1989 إلى 29,8%</w:t>
      </w:r>
      <w:r w:rsidR="00BE22C9" w:rsidRPr="00237ACE">
        <w:rPr>
          <w:rFonts w:ascii="Calibri" w:eastAsia="Calibri" w:hAnsi="Calibri" w:cs="Arabic Transparent" w:hint="cs"/>
          <w:sz w:val="28"/>
          <w:szCs w:val="28"/>
          <w:rtl/>
          <w:lang w:val="fr-FR"/>
        </w:rPr>
        <w:t xml:space="preserve"> سنة 2000.</w:t>
      </w:r>
      <w:r w:rsidRPr="007326C3">
        <w:rPr>
          <w:rFonts w:ascii="Calibri" w:eastAsia="Calibri" w:hAnsi="Calibri" w:cs="Arabic Transparent" w:hint="cs"/>
          <w:sz w:val="28"/>
          <w:szCs w:val="28"/>
          <w:rtl/>
          <w:lang w:val="fr-FR"/>
        </w:rPr>
        <w:t xml:space="preserve"> </w:t>
      </w:r>
      <w:r w:rsidRPr="00237ACE">
        <w:rPr>
          <w:rFonts w:ascii="Calibri" w:eastAsia="Calibri" w:hAnsi="Calibri" w:cs="Arabic Transparent"/>
          <w:sz w:val="28"/>
          <w:szCs w:val="28"/>
          <w:vertAlign w:val="superscript"/>
          <w:rtl/>
          <w:lang w:val="fr-FR"/>
        </w:rPr>
        <w:endnoteReference w:id="3"/>
      </w:r>
      <w:r w:rsidRPr="007326C3">
        <w:rPr>
          <w:rFonts w:ascii="Calibri" w:eastAsia="Calibri" w:hAnsi="Calibri" w:cs="Arabic Transparent" w:hint="cs"/>
          <w:sz w:val="28"/>
          <w:szCs w:val="28"/>
          <w:rtl/>
          <w:lang w:val="fr-FR"/>
        </w:rPr>
        <w:t xml:space="preserve"> </w:t>
      </w:r>
    </w:p>
    <w:p w:rsidR="007326C3" w:rsidRPr="007326C3" w:rsidRDefault="007326C3" w:rsidP="00237ACE">
      <w:pPr>
        <w:bidi/>
        <w:jc w:val="both"/>
        <w:rPr>
          <w:rFonts w:ascii="Calibri" w:eastAsia="Calibri" w:hAnsi="Calibri" w:cs="Arabic Transparent"/>
          <w:sz w:val="28"/>
          <w:szCs w:val="28"/>
          <w:rtl/>
          <w:lang w:val="fr-FR"/>
        </w:rPr>
      </w:pPr>
      <w:r w:rsidRPr="007326C3">
        <w:rPr>
          <w:rFonts w:ascii="Calibri" w:eastAsia="Calibri" w:hAnsi="Calibri" w:cs="Arabic Transparent" w:hint="cs"/>
          <w:sz w:val="28"/>
          <w:szCs w:val="28"/>
          <w:rtl/>
          <w:lang w:val="fr-FR"/>
        </w:rPr>
        <w:t xml:space="preserve">    كما أن هيكل الشريحة التي تعاني من البطالة قد تغير، ففي السابق كان أصحاب المهارة والشهادات العليا لا يجدون صعوبة في إيجاد وظيفة تليق بمستواهم الفني والتعليمي، إلا أنه الآن ظهرت طبقة مثقفة تملك مؤهلات تعليمية وفنية لا بأس بها تعاني من البطالة أيضا .</w:t>
      </w:r>
    </w:p>
    <w:p w:rsidR="007326C3" w:rsidRPr="007326C3" w:rsidRDefault="00BE22C9" w:rsidP="00DA5EEC">
      <w:pPr>
        <w:bidi/>
        <w:jc w:val="both"/>
        <w:rPr>
          <w:rFonts w:ascii="Calibri" w:eastAsia="Calibri" w:hAnsi="Calibri" w:cs="Arabic Transparent"/>
          <w:sz w:val="28"/>
          <w:szCs w:val="28"/>
          <w:rtl/>
          <w:lang w:val="fr-FR"/>
        </w:rPr>
      </w:pPr>
      <w:r w:rsidRPr="00237ACE">
        <w:rPr>
          <w:rFonts w:ascii="Calibri" w:eastAsia="Calibri" w:hAnsi="Calibri" w:cs="Arabic Transparent" w:hint="cs"/>
          <w:sz w:val="28"/>
          <w:szCs w:val="28"/>
          <w:rtl/>
          <w:lang w:val="fr-FR"/>
        </w:rPr>
        <w:t xml:space="preserve">    </w:t>
      </w:r>
      <w:r w:rsidR="007326C3" w:rsidRPr="007326C3">
        <w:rPr>
          <w:rFonts w:ascii="Calibri" w:eastAsia="Calibri" w:hAnsi="Calibri" w:cs="Arabic Transparent" w:hint="cs"/>
          <w:sz w:val="28"/>
          <w:szCs w:val="28"/>
          <w:rtl/>
          <w:lang w:val="fr-FR"/>
        </w:rPr>
        <w:t>إلا انه مع مطلع الألفية الجديدة سجل معدل البطالة انخفاضا ملحوظا، فقد انتقل من 29,8</w:t>
      </w:r>
      <w:r w:rsidR="007326C3" w:rsidRPr="007326C3">
        <w:rPr>
          <w:rFonts w:ascii="Calibri" w:eastAsia="Calibri" w:hAnsi="Calibri" w:cs="Arabic Transparent"/>
          <w:sz w:val="28"/>
          <w:szCs w:val="28"/>
          <w:rtl/>
          <w:lang w:val="fr-FR"/>
        </w:rPr>
        <w:t>%</w:t>
      </w:r>
      <w:r w:rsidR="007B48D1" w:rsidRPr="00237ACE">
        <w:rPr>
          <w:rFonts w:ascii="Calibri" w:eastAsia="Calibri" w:hAnsi="Calibri" w:cs="Arabic Transparent" w:hint="cs"/>
          <w:sz w:val="28"/>
          <w:szCs w:val="28"/>
          <w:rtl/>
          <w:lang w:val="fr-FR"/>
        </w:rPr>
        <w:t xml:space="preserve"> سنة 2000 إلى 23.5% سنة 2003،</w:t>
      </w:r>
      <w:r w:rsidR="007326C3" w:rsidRPr="00237ACE">
        <w:rPr>
          <w:rFonts w:ascii="Calibri" w:eastAsia="Calibri" w:hAnsi="Calibri" w:cs="Arabic Transparent"/>
          <w:sz w:val="28"/>
          <w:szCs w:val="28"/>
          <w:vertAlign w:val="superscript"/>
          <w:rtl/>
          <w:lang w:val="fr-FR"/>
        </w:rPr>
        <w:endnoteReference w:id="4"/>
      </w:r>
      <w:r w:rsidR="007326C3" w:rsidRPr="007326C3">
        <w:rPr>
          <w:rFonts w:ascii="Calibri" w:eastAsia="Calibri" w:hAnsi="Calibri" w:cs="Arabic Transparent" w:hint="cs"/>
          <w:sz w:val="28"/>
          <w:szCs w:val="28"/>
          <w:rtl/>
          <w:lang w:val="fr-FR"/>
        </w:rPr>
        <w:t xml:space="preserve"> </w:t>
      </w:r>
      <w:r w:rsidR="007326C3" w:rsidRPr="00237ACE">
        <w:rPr>
          <w:rFonts w:ascii="Calibri" w:eastAsia="Calibri" w:hAnsi="Calibri" w:cs="Arabic Transparent" w:hint="cs"/>
          <w:sz w:val="28"/>
          <w:szCs w:val="28"/>
          <w:rtl/>
          <w:lang w:val="fr-FR"/>
        </w:rPr>
        <w:t>إلى</w:t>
      </w:r>
      <w:r w:rsidR="007326C3" w:rsidRPr="007326C3">
        <w:rPr>
          <w:rFonts w:ascii="Calibri" w:eastAsia="Calibri" w:hAnsi="Calibri" w:cs="Arabic Transparent" w:hint="cs"/>
          <w:sz w:val="28"/>
          <w:szCs w:val="28"/>
          <w:rtl/>
          <w:lang w:val="fr-FR"/>
        </w:rPr>
        <w:t xml:space="preserve"> أن وصل </w:t>
      </w:r>
      <w:r w:rsidR="007326C3" w:rsidRPr="00237ACE">
        <w:rPr>
          <w:rFonts w:ascii="Calibri" w:eastAsia="Calibri" w:hAnsi="Calibri" w:cs="Arabic Transparent" w:hint="cs"/>
          <w:sz w:val="28"/>
          <w:szCs w:val="28"/>
          <w:rtl/>
          <w:lang w:val="fr-FR"/>
        </w:rPr>
        <w:t>إلى</w:t>
      </w:r>
      <w:r w:rsidR="007326C3" w:rsidRPr="007326C3">
        <w:rPr>
          <w:rFonts w:ascii="Calibri" w:eastAsia="Calibri" w:hAnsi="Calibri" w:cs="Arabic Transparent" w:hint="cs"/>
          <w:sz w:val="28"/>
          <w:szCs w:val="28"/>
          <w:rtl/>
          <w:lang w:val="fr-FR"/>
        </w:rPr>
        <w:t xml:space="preserve"> حدود 10% سنة 2010. ومن هنا يظهر لنا دور السياسة التشغيلية المتبعة من طرف الحكومة، ومن أهم مؤسساتها الوكالة الوطنية للتشغيل، الوكالة الوطنية لدعم تشغيل الشباب ووكالة التنمية الاجتماعية...  حيث تقوم هذه المؤسسات بدور الوسيط بين عارضي العمل وطالبيه و دور مساعدة الشباب على إنشاء مشاريع إنتاجية جديدة.</w:t>
      </w:r>
      <w:r w:rsidR="00DA5EEC">
        <w:rPr>
          <w:rFonts w:ascii="Calibri" w:eastAsia="Calibri" w:hAnsi="Calibri" w:cs="Arabic Transparent"/>
          <w:sz w:val="28"/>
          <w:szCs w:val="28"/>
          <w:lang w:val="fr-FR"/>
        </w:rPr>
        <w:t xml:space="preserve"> </w:t>
      </w:r>
      <w:r w:rsidR="00DA5EEC">
        <w:rPr>
          <w:rFonts w:ascii="Calibri" w:eastAsia="Calibri" w:hAnsi="Calibri" w:cs="Arabic Transparent" w:hint="cs"/>
          <w:sz w:val="28"/>
          <w:szCs w:val="28"/>
          <w:rtl/>
          <w:lang w:val="fr-FR" w:bidi="ar-DZ"/>
        </w:rPr>
        <w:t xml:space="preserve"> </w:t>
      </w:r>
      <w:r w:rsidR="007326C3" w:rsidRPr="007326C3">
        <w:rPr>
          <w:rFonts w:ascii="Calibri" w:eastAsia="Calibri" w:hAnsi="Calibri" w:cs="Arabic Transparent" w:hint="cs"/>
          <w:sz w:val="28"/>
          <w:szCs w:val="28"/>
          <w:rtl/>
          <w:lang w:val="fr-FR"/>
        </w:rPr>
        <w:t xml:space="preserve">ومن هنا تطرح الإشكالية التالية : </w:t>
      </w:r>
    </w:p>
    <w:p w:rsidR="007326C3" w:rsidRPr="007326C3" w:rsidRDefault="007326C3" w:rsidP="00237ACE">
      <w:pPr>
        <w:bidi/>
        <w:jc w:val="both"/>
        <w:rPr>
          <w:rFonts w:ascii="Calibri" w:eastAsia="Calibri" w:hAnsi="Calibri" w:cs="Arabic Transparent"/>
          <w:b/>
          <w:bCs/>
          <w:sz w:val="28"/>
          <w:szCs w:val="28"/>
          <w:rtl/>
        </w:rPr>
      </w:pPr>
      <w:r w:rsidRPr="007326C3">
        <w:rPr>
          <w:rFonts w:ascii="Calibri" w:eastAsia="Calibri" w:hAnsi="Calibri" w:cs="Arabic Transparent" w:hint="cs"/>
          <w:b/>
          <w:bCs/>
          <w:sz w:val="28"/>
          <w:szCs w:val="28"/>
          <w:rtl/>
          <w:lang w:val="fr-FR"/>
        </w:rPr>
        <w:t>هل استطاعت السياسات التشغيلية المتبعة في الجزائر أن تحد من تفشي ظاهرة البطالة؟</w:t>
      </w:r>
    </w:p>
    <w:p w:rsidR="007326C3" w:rsidRPr="007326C3" w:rsidRDefault="007326C3" w:rsidP="00237ACE">
      <w:pPr>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وللإجابة على هذه الإشكالية و لاستيفاء جوانب الموضوع سنتناوله في النقاط التالية:</w:t>
      </w:r>
    </w:p>
    <w:p w:rsidR="007326C3" w:rsidRPr="007326C3" w:rsidRDefault="007326C3" w:rsidP="00237ACE">
      <w:pPr>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1_ البطالة في الجزائر وتطورها .</w:t>
      </w:r>
    </w:p>
    <w:p w:rsidR="007326C3" w:rsidRPr="007326C3" w:rsidRDefault="007326C3" w:rsidP="00237ACE">
      <w:pPr>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2_ مؤسسات التشغيل المعتمدة من طرف الحكومة ودورها في الحد من البطالة.</w:t>
      </w:r>
    </w:p>
    <w:p w:rsidR="007326C3" w:rsidRPr="007326C3" w:rsidRDefault="007326C3" w:rsidP="00237ACE">
      <w:pPr>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3_ دور الوكالة الوطنية للتشغيل في مكافحة البطالة (دراسة حالة).</w:t>
      </w:r>
    </w:p>
    <w:p w:rsidR="007B48D1" w:rsidRPr="007326C3" w:rsidRDefault="007326C3" w:rsidP="00E36D3B">
      <w:pPr>
        <w:tabs>
          <w:tab w:val="left" w:pos="5384"/>
          <w:tab w:val="right" w:pos="8640"/>
        </w:tabs>
        <w:bidi/>
        <w:jc w:val="both"/>
        <w:rPr>
          <w:rFonts w:ascii="Calibri" w:eastAsia="Calibri" w:hAnsi="Calibri" w:cs="Arabic Transparent"/>
          <w:sz w:val="28"/>
          <w:szCs w:val="28"/>
        </w:rPr>
      </w:pPr>
      <w:r w:rsidRPr="00E07353">
        <w:rPr>
          <w:rFonts w:ascii="Calibri" w:eastAsia="Calibri" w:hAnsi="Calibri" w:cs="Arabic Transparent" w:hint="cs"/>
          <w:b/>
          <w:bCs/>
          <w:sz w:val="32"/>
          <w:szCs w:val="32"/>
          <w:rtl/>
        </w:rPr>
        <w:lastRenderedPageBreak/>
        <w:t>أولا</w:t>
      </w:r>
      <w:r w:rsidR="00237ACE" w:rsidRPr="00E07353">
        <w:rPr>
          <w:rFonts w:ascii="Calibri" w:eastAsia="Calibri" w:hAnsi="Calibri" w:cs="Arabic Transparent" w:hint="cs"/>
          <w:b/>
          <w:bCs/>
          <w:sz w:val="32"/>
          <w:szCs w:val="32"/>
          <w:rtl/>
        </w:rPr>
        <w:t>-</w:t>
      </w:r>
      <w:r w:rsidRPr="00E07353">
        <w:rPr>
          <w:rFonts w:ascii="Calibri" w:eastAsia="Calibri" w:hAnsi="Calibri" w:cs="Arabic Transparent" w:hint="cs"/>
          <w:b/>
          <w:bCs/>
          <w:sz w:val="32"/>
          <w:szCs w:val="32"/>
          <w:rtl/>
        </w:rPr>
        <w:t xml:space="preserve"> البطالة في الجزائر وتطورها:</w:t>
      </w:r>
      <w:r w:rsidR="00E36D3B" w:rsidRPr="00E36D3B">
        <w:rPr>
          <w:rFonts w:ascii="Calibri" w:eastAsia="Calibri" w:hAnsi="Calibri" w:cs="Arabic Transparent"/>
          <w:b/>
          <w:bCs/>
          <w:sz w:val="32"/>
          <w:szCs w:val="32"/>
        </w:rPr>
        <w:t xml:space="preserve"> </w:t>
      </w:r>
      <w:r w:rsidRPr="007326C3">
        <w:rPr>
          <w:rFonts w:ascii="Calibri" w:eastAsia="Calibri" w:hAnsi="Calibri" w:cs="Arabic Transparent" w:hint="cs"/>
          <w:sz w:val="28"/>
          <w:szCs w:val="28"/>
          <w:rtl/>
        </w:rPr>
        <w:t>تظهر مشكلة البطالة في كل المجتمعات عندما يفشل النظام الاقتصادي في توفير فرص عمل دائمة لجميع أفراد الفئة النشطة، كما يعتبر استمرارها وتفشيها مصدرا لتوترات دائمة. وفي ما يلي سنقدم بعض الإحصائيات فيما يخص تطور الفئة النشطة، الفئة العاطلة ومعدل البطالة في الجزائر خلال الفترة السابقة.</w:t>
      </w:r>
    </w:p>
    <w:p w:rsidR="007326C3" w:rsidRPr="007326C3" w:rsidRDefault="007326C3" w:rsidP="00E36D3B">
      <w:pPr>
        <w:bidi/>
        <w:jc w:val="center"/>
        <w:rPr>
          <w:rFonts w:ascii="Calibri" w:eastAsia="Calibri" w:hAnsi="Calibri" w:cs="Arabic Transparent"/>
          <w:b/>
          <w:bCs/>
          <w:sz w:val="28"/>
          <w:szCs w:val="28"/>
          <w:rtl/>
        </w:rPr>
      </w:pPr>
      <w:r w:rsidRPr="007326C3">
        <w:rPr>
          <w:rFonts w:ascii="Calibri" w:eastAsia="Calibri" w:hAnsi="Calibri" w:cs="Arabic Transparent" w:hint="cs"/>
          <w:b/>
          <w:bCs/>
          <w:sz w:val="28"/>
          <w:szCs w:val="28"/>
          <w:rtl/>
        </w:rPr>
        <w:t>جدول رقم 01: تطور حجم ومعدل البطالة في الجزائر خلال الفترة 1973</w:t>
      </w:r>
      <w:r w:rsidR="007B48D1" w:rsidRPr="00237ACE">
        <w:rPr>
          <w:rFonts w:ascii="Calibri" w:eastAsia="Calibri" w:hAnsi="Calibri" w:cs="Arabic Transparent" w:hint="cs"/>
          <w:b/>
          <w:bCs/>
          <w:sz w:val="28"/>
          <w:szCs w:val="28"/>
          <w:rtl/>
        </w:rPr>
        <w:t>-</w:t>
      </w:r>
      <w:r w:rsidRPr="007326C3">
        <w:rPr>
          <w:rFonts w:ascii="Calibri" w:eastAsia="Calibri" w:hAnsi="Calibri" w:cs="Arabic Transparent" w:hint="cs"/>
          <w:b/>
          <w:bCs/>
          <w:sz w:val="28"/>
          <w:szCs w:val="28"/>
          <w:rtl/>
        </w:rPr>
        <w:t>2010</w:t>
      </w:r>
    </w:p>
    <w:tbl>
      <w:tblPr>
        <w:tblStyle w:val="1"/>
        <w:tblW w:w="8866" w:type="dxa"/>
        <w:jc w:val="center"/>
        <w:tblLook w:val="04A0"/>
      </w:tblPr>
      <w:tblGrid>
        <w:gridCol w:w="1773"/>
        <w:gridCol w:w="1773"/>
        <w:gridCol w:w="1773"/>
        <w:gridCol w:w="1773"/>
        <w:gridCol w:w="1774"/>
      </w:tblGrid>
      <w:tr w:rsidR="007326C3" w:rsidRPr="007326C3" w:rsidTr="007B48D1">
        <w:trPr>
          <w:trHeight w:val="256"/>
          <w:jc w:val="center"/>
        </w:trPr>
        <w:tc>
          <w:tcPr>
            <w:tcW w:w="1773" w:type="dxa"/>
            <w:tcBorders>
              <w:top w:val="double" w:sz="4" w:space="0" w:color="auto"/>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b/>
                <w:bCs/>
                <w:sz w:val="28"/>
                <w:szCs w:val="28"/>
              </w:rPr>
            </w:pPr>
            <w:r w:rsidRPr="007326C3">
              <w:rPr>
                <w:rFonts w:ascii="Calibri" w:hAnsi="Calibri" w:cs="Arabic Transparent" w:hint="cs"/>
                <w:b/>
                <w:bCs/>
                <w:sz w:val="28"/>
                <w:szCs w:val="28"/>
                <w:rtl/>
              </w:rPr>
              <w:t>معدّل البطالة (%)</w:t>
            </w:r>
          </w:p>
        </w:tc>
        <w:tc>
          <w:tcPr>
            <w:tcW w:w="1773" w:type="dxa"/>
            <w:tcBorders>
              <w:top w:val="double" w:sz="4" w:space="0" w:color="auto"/>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b/>
                <w:bCs/>
                <w:sz w:val="28"/>
                <w:szCs w:val="28"/>
              </w:rPr>
            </w:pPr>
            <w:r w:rsidRPr="007326C3">
              <w:rPr>
                <w:rFonts w:ascii="Calibri" w:hAnsi="Calibri" w:cs="Arabic Transparent" w:hint="cs"/>
                <w:b/>
                <w:bCs/>
                <w:sz w:val="28"/>
                <w:szCs w:val="28"/>
                <w:rtl/>
              </w:rPr>
              <w:t>عدد العاطلين</w:t>
            </w:r>
          </w:p>
        </w:tc>
        <w:tc>
          <w:tcPr>
            <w:tcW w:w="1773" w:type="dxa"/>
            <w:tcBorders>
              <w:top w:val="double" w:sz="4" w:space="0" w:color="auto"/>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b/>
                <w:bCs/>
                <w:sz w:val="28"/>
                <w:szCs w:val="28"/>
              </w:rPr>
            </w:pPr>
            <w:r w:rsidRPr="007326C3">
              <w:rPr>
                <w:rFonts w:ascii="Calibri" w:hAnsi="Calibri" w:cs="Arabic Transparent" w:hint="cs"/>
                <w:b/>
                <w:bCs/>
                <w:sz w:val="28"/>
                <w:szCs w:val="28"/>
                <w:rtl/>
              </w:rPr>
              <w:t>الفئة النشطة</w:t>
            </w:r>
          </w:p>
        </w:tc>
        <w:tc>
          <w:tcPr>
            <w:tcW w:w="1773" w:type="dxa"/>
            <w:tcBorders>
              <w:top w:val="double" w:sz="4" w:space="0" w:color="auto"/>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b/>
                <w:bCs/>
                <w:sz w:val="28"/>
                <w:szCs w:val="28"/>
              </w:rPr>
            </w:pPr>
            <w:r w:rsidRPr="007326C3">
              <w:rPr>
                <w:rFonts w:ascii="Calibri" w:hAnsi="Calibri" w:cs="Arabic Transparent" w:hint="cs"/>
                <w:b/>
                <w:bCs/>
                <w:sz w:val="28"/>
                <w:szCs w:val="28"/>
                <w:rtl/>
              </w:rPr>
              <w:t>السنوات</w:t>
            </w:r>
          </w:p>
        </w:tc>
        <w:tc>
          <w:tcPr>
            <w:tcW w:w="1774" w:type="dxa"/>
            <w:tcBorders>
              <w:top w:val="double" w:sz="4" w:space="0" w:color="auto"/>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b/>
                <w:bCs/>
                <w:sz w:val="28"/>
                <w:szCs w:val="28"/>
              </w:rPr>
            </w:pPr>
            <w:r w:rsidRPr="007326C3">
              <w:rPr>
                <w:rFonts w:ascii="Calibri" w:hAnsi="Calibri" w:cs="Arabic Transparent" w:hint="cs"/>
                <w:b/>
                <w:bCs/>
                <w:sz w:val="28"/>
                <w:szCs w:val="28"/>
                <w:rtl/>
              </w:rPr>
              <w:t>الفترة</w:t>
            </w:r>
          </w:p>
        </w:tc>
      </w:tr>
      <w:tr w:rsidR="007326C3" w:rsidRPr="007326C3" w:rsidTr="007B48D1">
        <w:trPr>
          <w:trHeight w:val="248"/>
          <w:jc w:val="center"/>
        </w:trPr>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18,6</w:t>
            </w:r>
          </w:p>
        </w:tc>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526000</w:t>
            </w:r>
          </w:p>
        </w:tc>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tl/>
              </w:rPr>
            </w:pPr>
            <w:r w:rsidRPr="007326C3">
              <w:rPr>
                <w:rFonts w:ascii="Calibri" w:hAnsi="Calibri" w:cs="Arabic Transparent" w:hint="cs"/>
                <w:sz w:val="28"/>
                <w:szCs w:val="28"/>
                <w:rtl/>
              </w:rPr>
              <w:t>ـ</w:t>
            </w:r>
          </w:p>
        </w:tc>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1973</w:t>
            </w:r>
          </w:p>
        </w:tc>
        <w:tc>
          <w:tcPr>
            <w:tcW w:w="1774" w:type="dxa"/>
            <w:vMerge w:val="restart"/>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tl/>
              </w:rPr>
            </w:pPr>
          </w:p>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1_ فترة البترول</w:t>
            </w:r>
          </w:p>
        </w:tc>
      </w:tr>
      <w:tr w:rsidR="007326C3" w:rsidRPr="007326C3" w:rsidTr="007B48D1">
        <w:trPr>
          <w:trHeight w:val="248"/>
          <w:jc w:val="center"/>
        </w:trPr>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22</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671000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ـ</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1977</w:t>
            </w:r>
          </w:p>
        </w:tc>
        <w:tc>
          <w:tcPr>
            <w:tcW w:w="1774" w:type="dxa"/>
            <w:vMerge/>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tl/>
              </w:rPr>
            </w:pPr>
          </w:p>
        </w:tc>
      </w:tr>
      <w:tr w:rsidR="007326C3" w:rsidRPr="007326C3" w:rsidTr="007B48D1">
        <w:trPr>
          <w:trHeight w:val="256"/>
          <w:jc w:val="center"/>
        </w:trPr>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11,1</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337000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ـ</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1979</w:t>
            </w:r>
          </w:p>
        </w:tc>
        <w:tc>
          <w:tcPr>
            <w:tcW w:w="1774" w:type="dxa"/>
            <w:vMerge/>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48"/>
          <w:jc w:val="center"/>
        </w:trPr>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14,2</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566000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ـ</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1982</w:t>
            </w:r>
          </w:p>
        </w:tc>
        <w:tc>
          <w:tcPr>
            <w:tcW w:w="1774" w:type="dxa"/>
            <w:vMerge/>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48"/>
          <w:jc w:val="center"/>
        </w:trPr>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8,7</w:t>
            </w:r>
          </w:p>
        </w:tc>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380000</w:t>
            </w:r>
          </w:p>
        </w:tc>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ـ</w:t>
            </w:r>
          </w:p>
        </w:tc>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1984</w:t>
            </w:r>
          </w:p>
        </w:tc>
        <w:tc>
          <w:tcPr>
            <w:tcW w:w="1774" w:type="dxa"/>
            <w:vMerge/>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56"/>
          <w:jc w:val="center"/>
        </w:trPr>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20,04</w:t>
            </w:r>
          </w:p>
        </w:tc>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1120000</w:t>
            </w:r>
          </w:p>
        </w:tc>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5588822</w:t>
            </w:r>
          </w:p>
        </w:tc>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1989</w:t>
            </w:r>
          </w:p>
        </w:tc>
        <w:tc>
          <w:tcPr>
            <w:tcW w:w="1774" w:type="dxa"/>
            <w:vMerge w:val="restart"/>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tl/>
              </w:rPr>
            </w:pPr>
            <w:r w:rsidRPr="007326C3">
              <w:rPr>
                <w:rFonts w:ascii="Calibri" w:hAnsi="Calibri" w:cs="Arabic Transparent" w:hint="cs"/>
                <w:sz w:val="28"/>
                <w:szCs w:val="28"/>
                <w:rtl/>
              </w:rPr>
              <w:t>2_ فترة الأزمة الاقتصادية</w:t>
            </w:r>
          </w:p>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48"/>
          <w:jc w:val="center"/>
        </w:trPr>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24,3</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1660000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6814000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1994</w:t>
            </w:r>
          </w:p>
        </w:tc>
        <w:tc>
          <w:tcPr>
            <w:tcW w:w="1774" w:type="dxa"/>
            <w:vMerge/>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48"/>
          <w:jc w:val="center"/>
        </w:trPr>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27,98</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2186000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7812000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1996</w:t>
            </w:r>
          </w:p>
        </w:tc>
        <w:tc>
          <w:tcPr>
            <w:tcW w:w="1774" w:type="dxa"/>
            <w:vMerge/>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56"/>
          <w:jc w:val="center"/>
        </w:trPr>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29,8</w:t>
            </w:r>
          </w:p>
        </w:tc>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2427726</w:t>
            </w:r>
          </w:p>
        </w:tc>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8153647</w:t>
            </w:r>
          </w:p>
        </w:tc>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2000</w:t>
            </w:r>
          </w:p>
        </w:tc>
        <w:tc>
          <w:tcPr>
            <w:tcW w:w="1774" w:type="dxa"/>
            <w:vMerge/>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48"/>
          <w:jc w:val="center"/>
        </w:trPr>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23,7</w:t>
            </w:r>
          </w:p>
        </w:tc>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2078270</w:t>
            </w:r>
          </w:p>
        </w:tc>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8762326</w:t>
            </w:r>
          </w:p>
        </w:tc>
        <w:tc>
          <w:tcPr>
            <w:tcW w:w="1773" w:type="dxa"/>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2003</w:t>
            </w:r>
          </w:p>
        </w:tc>
        <w:tc>
          <w:tcPr>
            <w:tcW w:w="1774" w:type="dxa"/>
            <w:vMerge w:val="restart"/>
            <w:tcBorders>
              <w:top w:val="double" w:sz="4" w:space="0" w:color="auto"/>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3_ فترة النمو الاقتصادي</w:t>
            </w:r>
          </w:p>
        </w:tc>
      </w:tr>
      <w:tr w:rsidR="007326C3" w:rsidRPr="007326C3" w:rsidTr="007B48D1">
        <w:trPr>
          <w:trHeight w:val="248"/>
          <w:jc w:val="center"/>
        </w:trPr>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17,7</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1671534</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9469946</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2004</w:t>
            </w:r>
          </w:p>
        </w:tc>
        <w:tc>
          <w:tcPr>
            <w:tcW w:w="1774" w:type="dxa"/>
            <w:vMerge/>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56"/>
          <w:jc w:val="center"/>
        </w:trPr>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15,3</w:t>
            </w:r>
          </w:p>
        </w:tc>
        <w:tc>
          <w:tcPr>
            <w:tcW w:w="1773" w:type="dxa"/>
            <w:tcBorders>
              <w:left w:val="double" w:sz="4" w:space="0" w:color="auto"/>
              <w:right w:val="double" w:sz="4" w:space="0" w:color="auto"/>
            </w:tcBorders>
          </w:tcPr>
          <w:p w:rsidR="007326C3" w:rsidRPr="007326C3" w:rsidRDefault="00554901" w:rsidP="00237ACE">
            <w:pPr>
              <w:bidi/>
              <w:spacing w:line="276" w:lineRule="auto"/>
              <w:jc w:val="center"/>
              <w:rPr>
                <w:rFonts w:ascii="Calibri" w:hAnsi="Calibri" w:cs="Arabic Transparent"/>
                <w:sz w:val="28"/>
                <w:szCs w:val="28"/>
              </w:rPr>
            </w:pPr>
            <w:r w:rsidRPr="002D019D">
              <w:rPr>
                <w:rFonts w:cs="Simplified Arabic" w:hint="cs"/>
                <w:sz w:val="32"/>
                <w:szCs w:val="32"/>
                <w:rtl/>
              </w:rPr>
              <w:t>1453500</w:t>
            </w:r>
          </w:p>
        </w:tc>
        <w:tc>
          <w:tcPr>
            <w:tcW w:w="1773" w:type="dxa"/>
            <w:tcBorders>
              <w:left w:val="double" w:sz="4" w:space="0" w:color="auto"/>
              <w:right w:val="double" w:sz="4" w:space="0" w:color="auto"/>
            </w:tcBorders>
          </w:tcPr>
          <w:p w:rsidR="007326C3" w:rsidRPr="006C47A4" w:rsidRDefault="006C47A4" w:rsidP="006C47A4">
            <w:pPr>
              <w:bidi/>
              <w:spacing w:line="276" w:lineRule="auto"/>
              <w:jc w:val="center"/>
              <w:rPr>
                <w:rFonts w:ascii="Calibri" w:hAnsi="Calibri" w:cs="Arabic Transparent"/>
                <w:sz w:val="28"/>
                <w:szCs w:val="28"/>
              </w:rPr>
            </w:pPr>
            <w:r w:rsidRPr="006C47A4">
              <w:rPr>
                <w:rFonts w:ascii="Calibri" w:hAnsi="Calibri" w:cs="Arabic Transparent"/>
                <w:sz w:val="28"/>
                <w:szCs w:val="28"/>
              </w:rPr>
              <w:t>9500000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2005</w:t>
            </w:r>
          </w:p>
        </w:tc>
        <w:tc>
          <w:tcPr>
            <w:tcW w:w="1774" w:type="dxa"/>
            <w:vMerge/>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48"/>
          <w:jc w:val="center"/>
        </w:trPr>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13,8</w:t>
            </w:r>
          </w:p>
        </w:tc>
        <w:tc>
          <w:tcPr>
            <w:tcW w:w="1773" w:type="dxa"/>
            <w:tcBorders>
              <w:left w:val="double" w:sz="4" w:space="0" w:color="auto"/>
              <w:right w:val="double" w:sz="4" w:space="0" w:color="auto"/>
            </w:tcBorders>
          </w:tcPr>
          <w:p w:rsidR="007326C3" w:rsidRPr="007326C3" w:rsidRDefault="00554901" w:rsidP="00237ACE">
            <w:pPr>
              <w:bidi/>
              <w:spacing w:line="276" w:lineRule="auto"/>
              <w:jc w:val="center"/>
              <w:rPr>
                <w:rFonts w:ascii="Calibri" w:hAnsi="Calibri" w:cs="Arabic Transparent"/>
                <w:sz w:val="28"/>
                <w:szCs w:val="28"/>
              </w:rPr>
            </w:pPr>
            <w:r w:rsidRPr="002D019D">
              <w:rPr>
                <w:rFonts w:cs="Simplified Arabic" w:hint="cs"/>
                <w:sz w:val="32"/>
                <w:szCs w:val="32"/>
                <w:rtl/>
              </w:rPr>
              <w:t>1375722</w:t>
            </w:r>
          </w:p>
        </w:tc>
        <w:tc>
          <w:tcPr>
            <w:tcW w:w="1773" w:type="dxa"/>
            <w:tcBorders>
              <w:left w:val="double" w:sz="4" w:space="0" w:color="auto"/>
              <w:right w:val="double" w:sz="4" w:space="0" w:color="auto"/>
            </w:tcBorders>
          </w:tcPr>
          <w:p w:rsidR="007326C3" w:rsidRPr="006C47A4" w:rsidRDefault="006C47A4" w:rsidP="006C47A4">
            <w:pPr>
              <w:bidi/>
              <w:spacing w:line="276" w:lineRule="auto"/>
              <w:jc w:val="center"/>
              <w:rPr>
                <w:rFonts w:ascii="Calibri" w:hAnsi="Calibri" w:cs="Arabic Transparent"/>
                <w:sz w:val="28"/>
                <w:szCs w:val="28"/>
              </w:rPr>
            </w:pPr>
            <w:r w:rsidRPr="006C47A4">
              <w:rPr>
                <w:rFonts w:ascii="Calibri" w:hAnsi="Calibri" w:cs="Arabic Transparent"/>
                <w:sz w:val="28"/>
                <w:szCs w:val="28"/>
              </w:rPr>
              <w:t>9969000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2007</w:t>
            </w:r>
          </w:p>
        </w:tc>
        <w:tc>
          <w:tcPr>
            <w:tcW w:w="1774" w:type="dxa"/>
            <w:vMerge/>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48"/>
          <w:jc w:val="center"/>
        </w:trPr>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11,3</w:t>
            </w:r>
          </w:p>
        </w:tc>
        <w:tc>
          <w:tcPr>
            <w:tcW w:w="1773" w:type="dxa"/>
            <w:tcBorders>
              <w:left w:val="double" w:sz="4" w:space="0" w:color="auto"/>
              <w:right w:val="double" w:sz="4" w:space="0" w:color="auto"/>
            </w:tcBorders>
          </w:tcPr>
          <w:p w:rsidR="007326C3" w:rsidRPr="007326C3" w:rsidRDefault="00554901" w:rsidP="00237ACE">
            <w:pPr>
              <w:bidi/>
              <w:spacing w:line="276" w:lineRule="auto"/>
              <w:jc w:val="center"/>
              <w:rPr>
                <w:rFonts w:ascii="Calibri" w:hAnsi="Calibri" w:cs="Arabic Transparent"/>
                <w:sz w:val="28"/>
                <w:szCs w:val="28"/>
              </w:rPr>
            </w:pPr>
            <w:r w:rsidRPr="002D019D">
              <w:rPr>
                <w:rFonts w:cs="Simplified Arabic" w:hint="cs"/>
                <w:sz w:val="32"/>
                <w:szCs w:val="32"/>
                <w:rtl/>
              </w:rPr>
              <w:t>1165595</w:t>
            </w:r>
          </w:p>
        </w:tc>
        <w:tc>
          <w:tcPr>
            <w:tcW w:w="1773" w:type="dxa"/>
            <w:tcBorders>
              <w:left w:val="double" w:sz="4" w:space="0" w:color="auto"/>
              <w:right w:val="double" w:sz="4" w:space="0" w:color="auto"/>
            </w:tcBorders>
          </w:tcPr>
          <w:p w:rsidR="007326C3" w:rsidRPr="006C47A4" w:rsidRDefault="00554901" w:rsidP="00237ACE">
            <w:pPr>
              <w:bidi/>
              <w:spacing w:line="276" w:lineRule="auto"/>
              <w:jc w:val="center"/>
              <w:rPr>
                <w:rFonts w:ascii="Calibri" w:hAnsi="Calibri" w:cs="Arabic Transparent"/>
                <w:sz w:val="28"/>
                <w:szCs w:val="28"/>
              </w:rPr>
            </w:pPr>
            <w:r w:rsidRPr="002D019D">
              <w:rPr>
                <w:rFonts w:cs="Simplified Arabic" w:hint="cs"/>
                <w:sz w:val="32"/>
                <w:szCs w:val="32"/>
                <w:rtl/>
              </w:rPr>
              <w:t>10315000</w:t>
            </w:r>
          </w:p>
        </w:tc>
        <w:tc>
          <w:tcPr>
            <w:tcW w:w="1773" w:type="dxa"/>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2008</w:t>
            </w:r>
          </w:p>
        </w:tc>
        <w:tc>
          <w:tcPr>
            <w:tcW w:w="1774" w:type="dxa"/>
            <w:vMerge/>
            <w:tcBorders>
              <w:left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r w:rsidR="007326C3" w:rsidRPr="007326C3" w:rsidTr="007B48D1">
        <w:trPr>
          <w:trHeight w:val="256"/>
          <w:jc w:val="center"/>
        </w:trPr>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10</w:t>
            </w:r>
          </w:p>
        </w:tc>
        <w:tc>
          <w:tcPr>
            <w:tcW w:w="1773" w:type="dxa"/>
            <w:tcBorders>
              <w:left w:val="double" w:sz="4" w:space="0" w:color="auto"/>
              <w:bottom w:val="double" w:sz="4" w:space="0" w:color="auto"/>
              <w:right w:val="double" w:sz="4" w:space="0" w:color="auto"/>
            </w:tcBorders>
          </w:tcPr>
          <w:p w:rsidR="007326C3" w:rsidRPr="007326C3" w:rsidRDefault="00554901" w:rsidP="00237ACE">
            <w:pPr>
              <w:bidi/>
              <w:spacing w:line="276" w:lineRule="auto"/>
              <w:jc w:val="center"/>
              <w:rPr>
                <w:rFonts w:ascii="Calibri" w:hAnsi="Calibri" w:cs="Arabic Transparent"/>
                <w:sz w:val="28"/>
                <w:szCs w:val="28"/>
              </w:rPr>
            </w:pPr>
            <w:r w:rsidRPr="002D019D">
              <w:rPr>
                <w:rFonts w:cs="Simplified Arabic" w:hint="cs"/>
                <w:sz w:val="32"/>
                <w:szCs w:val="32"/>
                <w:rtl/>
              </w:rPr>
              <w:t>1081200</w:t>
            </w:r>
          </w:p>
        </w:tc>
        <w:tc>
          <w:tcPr>
            <w:tcW w:w="1773" w:type="dxa"/>
            <w:tcBorders>
              <w:left w:val="double" w:sz="4" w:space="0" w:color="auto"/>
              <w:bottom w:val="double" w:sz="4" w:space="0" w:color="auto"/>
              <w:right w:val="double" w:sz="4" w:space="0" w:color="auto"/>
            </w:tcBorders>
          </w:tcPr>
          <w:p w:rsidR="007326C3" w:rsidRPr="006C47A4" w:rsidRDefault="006C47A4" w:rsidP="006C47A4">
            <w:pPr>
              <w:bidi/>
              <w:spacing w:line="276" w:lineRule="auto"/>
              <w:jc w:val="center"/>
              <w:rPr>
                <w:rFonts w:ascii="Calibri" w:hAnsi="Calibri" w:cs="Arabic Transparent"/>
                <w:sz w:val="28"/>
                <w:szCs w:val="28"/>
              </w:rPr>
            </w:pPr>
            <w:r w:rsidRPr="006C47A4">
              <w:rPr>
                <w:rFonts w:ascii="Calibri" w:hAnsi="Calibri" w:cs="Arabic Transparent"/>
                <w:sz w:val="28"/>
                <w:szCs w:val="28"/>
              </w:rPr>
              <w:t>10812000</w:t>
            </w:r>
          </w:p>
        </w:tc>
        <w:tc>
          <w:tcPr>
            <w:tcW w:w="1773" w:type="dxa"/>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2010</w:t>
            </w:r>
          </w:p>
        </w:tc>
        <w:tc>
          <w:tcPr>
            <w:tcW w:w="1774" w:type="dxa"/>
            <w:vMerge/>
            <w:tcBorders>
              <w:left w:val="double" w:sz="4" w:space="0" w:color="auto"/>
              <w:bottom w:val="double" w:sz="4" w:space="0" w:color="auto"/>
              <w:right w:val="double" w:sz="4" w:space="0" w:color="auto"/>
            </w:tcBorders>
          </w:tcPr>
          <w:p w:rsidR="007326C3" w:rsidRPr="007326C3" w:rsidRDefault="007326C3" w:rsidP="00237ACE">
            <w:pPr>
              <w:bidi/>
              <w:spacing w:line="276" w:lineRule="auto"/>
              <w:jc w:val="center"/>
              <w:rPr>
                <w:rFonts w:ascii="Calibri" w:hAnsi="Calibri" w:cs="Arabic Transparent"/>
                <w:sz w:val="28"/>
                <w:szCs w:val="28"/>
              </w:rPr>
            </w:pPr>
          </w:p>
        </w:tc>
      </w:tr>
    </w:tbl>
    <w:p w:rsidR="00554901" w:rsidRDefault="00237ACE" w:rsidP="00554901">
      <w:pPr>
        <w:bidi/>
        <w:jc w:val="both"/>
        <w:rPr>
          <w:rFonts w:ascii="Calibri" w:eastAsia="Calibri" w:hAnsi="Calibri" w:cs="Arabic Transparent"/>
          <w:sz w:val="28"/>
          <w:szCs w:val="28"/>
          <w:rtl/>
        </w:rPr>
      </w:pPr>
      <w:r>
        <w:rPr>
          <w:rFonts w:ascii="Calibri" w:eastAsia="Calibri" w:hAnsi="Calibri" w:cs="Arabic Transparent" w:hint="cs"/>
          <w:b/>
          <w:bCs/>
          <w:sz w:val="28"/>
          <w:szCs w:val="28"/>
          <w:rtl/>
        </w:rPr>
        <w:t>المص</w:t>
      </w:r>
      <w:r w:rsidR="007326C3" w:rsidRPr="007326C3">
        <w:rPr>
          <w:rFonts w:ascii="Calibri" w:eastAsia="Calibri" w:hAnsi="Calibri" w:cs="Arabic Transparent" w:hint="cs"/>
          <w:b/>
          <w:bCs/>
          <w:sz w:val="28"/>
          <w:szCs w:val="28"/>
          <w:rtl/>
        </w:rPr>
        <w:t xml:space="preserve">در: </w:t>
      </w:r>
      <w:r w:rsidR="007326C3" w:rsidRPr="007326C3">
        <w:rPr>
          <w:rFonts w:ascii="Calibri" w:eastAsia="Calibri" w:hAnsi="Calibri" w:cs="Arabic Transparent" w:hint="cs"/>
          <w:sz w:val="28"/>
          <w:szCs w:val="28"/>
          <w:rtl/>
        </w:rPr>
        <w:t>من إعداد الباحثين اعتمادا على:</w:t>
      </w:r>
    </w:p>
    <w:p w:rsidR="00237ACE" w:rsidRPr="00554901" w:rsidRDefault="00237ACE" w:rsidP="00554901">
      <w:pPr>
        <w:bidi/>
        <w:jc w:val="both"/>
        <w:rPr>
          <w:rFonts w:ascii="Calibri" w:eastAsia="Calibri" w:hAnsi="Calibri" w:cs="Arabic Transparent"/>
          <w:b/>
          <w:bCs/>
          <w:sz w:val="28"/>
          <w:szCs w:val="28"/>
          <w:rtl/>
        </w:rPr>
      </w:pPr>
      <w:r>
        <w:rPr>
          <w:rFonts w:ascii="Calibri" w:eastAsia="Calibri" w:hAnsi="Calibri" w:cs="Arabic Transparent" w:hint="cs"/>
          <w:sz w:val="28"/>
          <w:szCs w:val="28"/>
          <w:rtl/>
        </w:rPr>
        <w:t xml:space="preserve">- </w:t>
      </w:r>
      <w:r w:rsidR="007326C3" w:rsidRPr="007326C3">
        <w:rPr>
          <w:rFonts w:ascii="Calibri" w:eastAsia="Calibri" w:hAnsi="Calibri" w:cs="Arabic Transparent" w:hint="cs"/>
          <w:sz w:val="28"/>
          <w:szCs w:val="28"/>
          <w:rtl/>
        </w:rPr>
        <w:t>يحيات مليكة: إشكالية البطالة والتضخم في الجزائر خلال الفترة1970_2005، أطروحة دكتوراه في العلوم الاقتصادية وعلوم التسيير، جامعة الجزائر، 2007، ص166 و ص170.</w:t>
      </w:r>
      <w:r w:rsidR="007B48D1" w:rsidRPr="00237ACE">
        <w:rPr>
          <w:rFonts w:ascii="Calibri" w:eastAsia="Calibri" w:hAnsi="Calibri" w:cs="Arabic Transparent" w:hint="cs"/>
          <w:sz w:val="28"/>
          <w:szCs w:val="28"/>
          <w:rtl/>
        </w:rPr>
        <w:t xml:space="preserve"> </w:t>
      </w:r>
    </w:p>
    <w:p w:rsidR="007326C3" w:rsidRPr="007326C3" w:rsidRDefault="00237ACE" w:rsidP="00237ACE">
      <w:pPr>
        <w:bidi/>
        <w:jc w:val="both"/>
        <w:rPr>
          <w:rFonts w:ascii="Calibri" w:eastAsia="Calibri" w:hAnsi="Calibri" w:cs="Arabic Transparent"/>
          <w:sz w:val="28"/>
          <w:szCs w:val="28"/>
          <w:rtl/>
        </w:rPr>
      </w:pPr>
      <w:r>
        <w:rPr>
          <w:rFonts w:ascii="Calibri" w:eastAsia="Calibri" w:hAnsi="Calibri" w:cs="Arabic Transparent" w:hint="cs"/>
          <w:sz w:val="28"/>
          <w:szCs w:val="28"/>
          <w:rtl/>
        </w:rPr>
        <w:t xml:space="preserve">- الديوان الوطني للإحصائيات.... </w:t>
      </w:r>
      <w:r w:rsidRPr="00237ACE">
        <w:rPr>
          <w:rFonts w:ascii="Calibri" w:eastAsia="Calibri" w:hAnsi="Calibri" w:cs="Arabic Transparent"/>
          <w:sz w:val="28"/>
          <w:szCs w:val="28"/>
        </w:rPr>
        <w:t xml:space="preserve"> </w:t>
      </w:r>
      <w:r w:rsidRPr="007326C3">
        <w:rPr>
          <w:rFonts w:ascii="Calibri" w:eastAsia="Calibri" w:hAnsi="Calibri" w:cs="Arabic Transparent"/>
          <w:sz w:val="28"/>
          <w:szCs w:val="28"/>
        </w:rPr>
        <w:t>www.ons.dz</w:t>
      </w:r>
    </w:p>
    <w:p w:rsidR="007326C3" w:rsidRDefault="007326C3" w:rsidP="00E36D3B">
      <w:pPr>
        <w:tabs>
          <w:tab w:val="left" w:pos="6219"/>
        </w:tabs>
        <w:bidi/>
        <w:jc w:val="both"/>
        <w:rPr>
          <w:rFonts w:ascii="Calibri" w:eastAsia="Calibri" w:hAnsi="Calibri" w:cs="Arabic Transparent"/>
          <w:sz w:val="28"/>
          <w:szCs w:val="28"/>
          <w:rtl/>
        </w:rPr>
      </w:pPr>
      <w:r w:rsidRPr="007326C3">
        <w:rPr>
          <w:rFonts w:ascii="Calibri" w:eastAsia="Calibri" w:hAnsi="Calibri" w:cs="Arabic Transparent" w:hint="cs"/>
          <w:b/>
          <w:bCs/>
          <w:sz w:val="32"/>
          <w:szCs w:val="32"/>
          <w:rtl/>
        </w:rPr>
        <w:t>أ_ البطالة في فترة البترول(1974</w:t>
      </w:r>
      <w:r w:rsidR="00237ACE">
        <w:rPr>
          <w:rFonts w:ascii="Calibri" w:eastAsia="Calibri" w:hAnsi="Calibri" w:cs="Arabic Transparent" w:hint="cs"/>
          <w:b/>
          <w:bCs/>
          <w:sz w:val="32"/>
          <w:szCs w:val="32"/>
          <w:rtl/>
        </w:rPr>
        <w:t>-</w:t>
      </w:r>
      <w:r w:rsidRPr="007326C3">
        <w:rPr>
          <w:rFonts w:ascii="Calibri" w:eastAsia="Calibri" w:hAnsi="Calibri" w:cs="Arabic Transparent" w:hint="cs"/>
          <w:b/>
          <w:bCs/>
          <w:sz w:val="32"/>
          <w:szCs w:val="32"/>
          <w:rtl/>
        </w:rPr>
        <w:t>1985):</w:t>
      </w:r>
      <w:r w:rsidR="00E36D3B">
        <w:rPr>
          <w:rFonts w:ascii="Calibri" w:eastAsia="Calibri" w:hAnsi="Calibri" w:cs="Arabic Transparent" w:hint="cs"/>
          <w:b/>
          <w:bCs/>
          <w:sz w:val="32"/>
          <w:szCs w:val="32"/>
          <w:rtl/>
        </w:rPr>
        <w:t xml:space="preserve"> </w:t>
      </w:r>
      <w:r w:rsidRPr="007326C3">
        <w:rPr>
          <w:rFonts w:ascii="Calibri" w:eastAsia="Calibri" w:hAnsi="Calibri" w:cs="Arabic Transparent" w:hint="cs"/>
          <w:sz w:val="28"/>
          <w:szCs w:val="28"/>
          <w:rtl/>
        </w:rPr>
        <w:t xml:space="preserve">لقد كان التشغيل الكامل من الأهداف الرئيسية لهذه المرحلة ، حيث ركزت الحكومة على إستراتيجية التصنيع وذلك على أساس الاستثمار العمومي المكثف المخصص لتهيئة وتنفيذ المشاريع الصناعية بنحو 51,5% من إجمالي الاستثمارات، باعتبار أن الصناعة هي وحدها كفيلة بضمان الاندماج الاقتصادي فيما بين القطاعات وتوفير فرص العمل بالقدر الكافي مما أدى إلى تطور هذا القطاع، وارتفاع </w:t>
      </w:r>
      <w:r w:rsidRPr="007326C3">
        <w:rPr>
          <w:rFonts w:ascii="Calibri" w:eastAsia="Calibri" w:hAnsi="Calibri" w:cs="Arabic Transparent" w:hint="cs"/>
          <w:sz w:val="28"/>
          <w:szCs w:val="28"/>
          <w:rtl/>
        </w:rPr>
        <w:lastRenderedPageBreak/>
        <w:t>معدلات نمو قطاع المحروقات على حساب القطاع الزراعي، والذي تميز بغلبة اليد العاملة الموسمية على الدائمة ،</w:t>
      </w:r>
      <w:r w:rsidRPr="00237ACE">
        <w:rPr>
          <w:rFonts w:ascii="Calibri" w:eastAsia="Calibri" w:hAnsi="Calibri" w:cs="Arabic Transparent"/>
          <w:sz w:val="28"/>
          <w:szCs w:val="28"/>
          <w:vertAlign w:val="superscript"/>
          <w:rtl/>
        </w:rPr>
        <w:endnoteReference w:id="5"/>
      </w:r>
      <w:r w:rsidRPr="007326C3">
        <w:rPr>
          <w:rFonts w:ascii="Calibri" w:eastAsia="Calibri" w:hAnsi="Calibri" w:cs="Arabic Transparent" w:hint="cs"/>
          <w:sz w:val="28"/>
          <w:szCs w:val="28"/>
          <w:rtl/>
        </w:rPr>
        <w:t xml:space="preserve"> وبالرجوع إلى الإحصائيات كان يشغل هذا القطاع نصف العاطلين عن العمل (49,9%) سنة 1967، وانخفض هذا المعدل الى30,19% سنة 1977، </w:t>
      </w:r>
      <w:r w:rsidRPr="00237ACE">
        <w:rPr>
          <w:rFonts w:ascii="Calibri" w:eastAsia="Calibri" w:hAnsi="Calibri" w:cs="Arabic Transparent"/>
          <w:sz w:val="28"/>
          <w:szCs w:val="28"/>
          <w:vertAlign w:val="superscript"/>
          <w:rtl/>
        </w:rPr>
        <w:endnoteReference w:id="6"/>
      </w:r>
      <w:r w:rsidRPr="007326C3">
        <w:rPr>
          <w:rFonts w:ascii="Calibri" w:eastAsia="Calibri" w:hAnsi="Calibri" w:cs="Arabic Transparent" w:hint="cs"/>
          <w:sz w:val="28"/>
          <w:szCs w:val="28"/>
          <w:rtl/>
        </w:rPr>
        <w:t xml:space="preserve">  وأصبحت برامج التصنيع محفزا للنزوح الريفي نتيجة للتفاوت في الدخل بين الصناعة والزراعة إلى جانب تركز المشاريع الصناعية في المدن الساحلية. فقد مكنت سياسة التصنيع المتبعة من تحويل اتجاه معدلات البطالة، إذ أصبح عدد العاطلين 380000 نسمة عام 1984 مقارنة بـ526000 نسمة عام 1973، أما معدل البطالة فانتقل من 18,6% إلى 8,7% في نفس الفترة ، (انظر الجدول رقم 01، الجزء الأول).</w:t>
      </w:r>
    </w:p>
    <w:p w:rsidR="007326C3" w:rsidRPr="007326C3" w:rsidRDefault="007326C3" w:rsidP="00E36D3B">
      <w:pPr>
        <w:tabs>
          <w:tab w:val="left" w:pos="6219"/>
        </w:tabs>
        <w:bidi/>
        <w:jc w:val="both"/>
        <w:rPr>
          <w:rFonts w:ascii="Calibri" w:eastAsia="Calibri" w:hAnsi="Calibri" w:cs="Arabic Transparent"/>
          <w:sz w:val="28"/>
          <w:szCs w:val="28"/>
          <w:rtl/>
        </w:rPr>
      </w:pPr>
      <w:r w:rsidRPr="007326C3">
        <w:rPr>
          <w:rFonts w:ascii="Calibri" w:eastAsia="Calibri" w:hAnsi="Calibri" w:cs="Arabic Transparent" w:hint="cs"/>
          <w:b/>
          <w:bCs/>
          <w:sz w:val="32"/>
          <w:szCs w:val="32"/>
          <w:rtl/>
        </w:rPr>
        <w:t>ب_البطالة في فترة الأزمة الاقتصادية(1986</w:t>
      </w:r>
      <w:r w:rsidR="00237ACE" w:rsidRPr="00237ACE">
        <w:rPr>
          <w:rFonts w:ascii="Calibri" w:eastAsia="Calibri" w:hAnsi="Calibri" w:cs="Arabic Transparent" w:hint="cs"/>
          <w:b/>
          <w:bCs/>
          <w:sz w:val="32"/>
          <w:szCs w:val="32"/>
          <w:rtl/>
        </w:rPr>
        <w:t>-</w:t>
      </w:r>
      <w:r w:rsidRPr="007326C3">
        <w:rPr>
          <w:rFonts w:ascii="Calibri" w:eastAsia="Calibri" w:hAnsi="Calibri" w:cs="Arabic Transparent" w:hint="cs"/>
          <w:b/>
          <w:bCs/>
          <w:sz w:val="32"/>
          <w:szCs w:val="32"/>
          <w:rtl/>
        </w:rPr>
        <w:t xml:space="preserve">2000): </w:t>
      </w:r>
      <w:r w:rsidRPr="007326C3">
        <w:rPr>
          <w:rFonts w:ascii="Calibri" w:eastAsia="Calibri" w:hAnsi="Calibri" w:cs="Arabic Transparent" w:hint="cs"/>
          <w:sz w:val="28"/>
          <w:szCs w:val="28"/>
          <w:rtl/>
        </w:rPr>
        <w:t xml:space="preserve">حقق الاقتصاد الجزائري نموا لابأس به حتى منتصف الثمانينات، حيث زادت معدلات الاستثمار ومعدلات الناتج الداخلي الخام وكذلك معدلات التشغيل وانخفضت معدلات البطالة، لكن هذا النمو كان يعتمد أساسا على عوامل خارجية وبصفة خاصة على عائدات النفط، فما إن تعرضت أسعار النفط في الأسواق العالمية للانهيار حتى تأزمت الأوضاع الاقتصادية والاجتماعية وبالأخص مشكلة البطالة، التي بدأت معدلاتها تسجل ارتفاعا كبيرا. </w:t>
      </w:r>
    </w:p>
    <w:p w:rsidR="00237ACE" w:rsidRDefault="007326C3" w:rsidP="00237ACE">
      <w:pPr>
        <w:tabs>
          <w:tab w:val="left" w:pos="6219"/>
        </w:tabs>
        <w:bidi/>
        <w:jc w:val="both"/>
        <w:rPr>
          <w:rFonts w:ascii="Calibri" w:eastAsia="Calibri" w:hAnsi="Calibri" w:cs="Arabic Transparent"/>
          <w:sz w:val="28"/>
          <w:szCs w:val="28"/>
          <w:rtl/>
          <w:lang w:bidi="ar-DZ"/>
        </w:rPr>
      </w:pPr>
      <w:r w:rsidRPr="007326C3">
        <w:rPr>
          <w:rFonts w:ascii="Calibri" w:eastAsia="Calibri" w:hAnsi="Calibri" w:cs="Arabic Transparent" w:hint="cs"/>
          <w:sz w:val="28"/>
          <w:szCs w:val="28"/>
          <w:rtl/>
        </w:rPr>
        <w:t xml:space="preserve">       لقد أدى انخفاض عوائد النفط إلى عجز في الميزانية العامة للدولة، وبعد فشل سياسة تمويل العجز بالاستدانة (ديون خارجية وديون داخلية)، كان طبيعيا البدء في إتباع سياسة انكماشية في الإنفاق لغرض التحكم في هذا العجز، وكان من ضمنها الحد من إنشاء مناصب العمل في الأجهزة الحكومية والمرافق العامة، </w:t>
      </w:r>
      <w:r w:rsidRPr="007326C3">
        <w:rPr>
          <w:rFonts w:ascii="Calibri" w:eastAsia="Calibri" w:hAnsi="Calibri" w:cs="Arabic Transparent" w:hint="cs"/>
          <w:sz w:val="28"/>
          <w:szCs w:val="28"/>
          <w:rtl/>
          <w:lang w:bidi="ar-DZ"/>
        </w:rPr>
        <w:t>مما أدى إلى تقلص مناصب العمل المعروضة، فقد تم إنشاء حوالي 75000 منصب عمل سنويا كمعدل للفترة الممتدة من 1985</w:t>
      </w:r>
      <w:r w:rsidR="00237ACE">
        <w:rPr>
          <w:rFonts w:ascii="Calibri" w:eastAsia="Calibri" w:hAnsi="Calibri" w:cs="Arabic Transparent" w:hint="cs"/>
          <w:sz w:val="28"/>
          <w:szCs w:val="28"/>
          <w:rtl/>
          <w:lang w:bidi="ar-DZ"/>
        </w:rPr>
        <w:t>-</w:t>
      </w:r>
      <w:r w:rsidRPr="007326C3">
        <w:rPr>
          <w:rFonts w:ascii="Calibri" w:eastAsia="Calibri" w:hAnsi="Calibri" w:cs="Arabic Transparent" w:hint="cs"/>
          <w:sz w:val="28"/>
          <w:szCs w:val="28"/>
          <w:rtl/>
          <w:lang w:bidi="ar-DZ"/>
        </w:rPr>
        <w:t>1989 ، لينخفض إلى 50000 منصب عمل كمعدل سنوي للفترة من 1990</w:t>
      </w:r>
      <w:r w:rsidR="00237ACE">
        <w:rPr>
          <w:rFonts w:ascii="Calibri" w:eastAsia="Calibri" w:hAnsi="Calibri" w:cs="Arabic Transparent" w:hint="cs"/>
          <w:sz w:val="28"/>
          <w:szCs w:val="28"/>
          <w:rtl/>
          <w:lang w:bidi="ar-DZ"/>
        </w:rPr>
        <w:t>-</w:t>
      </w:r>
      <w:r w:rsidRPr="007326C3">
        <w:rPr>
          <w:rFonts w:ascii="Calibri" w:eastAsia="Calibri" w:hAnsi="Calibri" w:cs="Arabic Transparent" w:hint="cs"/>
          <w:sz w:val="28"/>
          <w:szCs w:val="28"/>
          <w:rtl/>
          <w:lang w:bidi="ar-DZ"/>
        </w:rPr>
        <w:t>1994، ثم إلى 40000 منصب عمل سنويا كمعدل للفترة من 1994</w:t>
      </w:r>
      <w:r w:rsidR="00237ACE">
        <w:rPr>
          <w:rFonts w:ascii="Calibri" w:eastAsia="Calibri" w:hAnsi="Calibri" w:cs="Arabic Transparent" w:hint="cs"/>
          <w:sz w:val="28"/>
          <w:szCs w:val="28"/>
          <w:rtl/>
          <w:lang w:bidi="ar-DZ"/>
        </w:rPr>
        <w:t>-</w:t>
      </w:r>
      <w:r w:rsidRPr="007326C3">
        <w:rPr>
          <w:rFonts w:ascii="Calibri" w:eastAsia="Calibri" w:hAnsi="Calibri" w:cs="Arabic Transparent" w:hint="cs"/>
          <w:sz w:val="28"/>
          <w:szCs w:val="28"/>
          <w:rtl/>
          <w:lang w:bidi="ar-DZ"/>
        </w:rPr>
        <w:t>1998، وهذا ما يظهر التراجع الكبير في عدد من</w:t>
      </w:r>
      <w:r w:rsidR="00237ACE">
        <w:rPr>
          <w:rFonts w:ascii="Calibri" w:eastAsia="Calibri" w:hAnsi="Calibri" w:cs="Arabic Transparent" w:hint="cs"/>
          <w:sz w:val="28"/>
          <w:szCs w:val="28"/>
          <w:rtl/>
          <w:lang w:bidi="ar-DZ"/>
        </w:rPr>
        <w:t>اصب العمل المعروضة في سوق الشغل</w:t>
      </w:r>
      <w:r w:rsidRPr="007326C3">
        <w:rPr>
          <w:rFonts w:ascii="Calibri" w:eastAsia="Calibri" w:hAnsi="Calibri" w:cs="Arabic Transparent" w:hint="cs"/>
          <w:sz w:val="28"/>
          <w:szCs w:val="28"/>
          <w:rtl/>
          <w:lang w:bidi="ar-DZ"/>
        </w:rPr>
        <w:t>.</w:t>
      </w:r>
      <w:r w:rsidRPr="00237ACE">
        <w:rPr>
          <w:rFonts w:ascii="Calibri" w:eastAsia="Calibri" w:hAnsi="Calibri" w:cs="Arabic Transparent"/>
          <w:sz w:val="28"/>
          <w:szCs w:val="28"/>
          <w:vertAlign w:val="superscript"/>
          <w:rtl/>
          <w:lang w:bidi="ar-DZ"/>
        </w:rPr>
        <w:endnoteReference w:id="7"/>
      </w:r>
      <w:r w:rsidRPr="007326C3">
        <w:rPr>
          <w:rFonts w:ascii="Calibri" w:eastAsia="Calibri" w:hAnsi="Calibri" w:cs="Arabic Transparent" w:hint="cs"/>
          <w:sz w:val="28"/>
          <w:szCs w:val="28"/>
          <w:rtl/>
          <w:lang w:bidi="ar-DZ"/>
        </w:rPr>
        <w:t xml:space="preserve">  </w:t>
      </w:r>
    </w:p>
    <w:p w:rsidR="007326C3" w:rsidRPr="007326C3" w:rsidRDefault="007326C3" w:rsidP="00237ACE">
      <w:pPr>
        <w:tabs>
          <w:tab w:val="left" w:pos="6219"/>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lang w:bidi="ar-DZ"/>
        </w:rPr>
        <w:t xml:space="preserve">  </w:t>
      </w:r>
      <w:r w:rsidR="00237ACE">
        <w:rPr>
          <w:rFonts w:ascii="Calibri" w:eastAsia="Calibri" w:hAnsi="Calibri" w:cs="Arabic Transparent" w:hint="cs"/>
          <w:sz w:val="28"/>
          <w:szCs w:val="28"/>
          <w:rtl/>
          <w:lang w:bidi="ar-DZ"/>
        </w:rPr>
        <w:t xml:space="preserve"> </w:t>
      </w:r>
      <w:r w:rsidRPr="007326C3">
        <w:rPr>
          <w:rFonts w:ascii="Calibri" w:eastAsia="Calibri" w:hAnsi="Calibri" w:cs="Arabic Transparent" w:hint="cs"/>
          <w:sz w:val="28"/>
          <w:szCs w:val="28"/>
          <w:rtl/>
          <w:lang w:bidi="ar-DZ"/>
        </w:rPr>
        <w:t xml:space="preserve"> </w:t>
      </w:r>
      <w:r w:rsidRPr="007326C3">
        <w:rPr>
          <w:rFonts w:ascii="Calibri" w:eastAsia="Calibri" w:hAnsi="Calibri" w:cs="Arabic Transparent" w:hint="cs"/>
          <w:sz w:val="28"/>
          <w:szCs w:val="28"/>
          <w:rtl/>
          <w:lang w:val="fr-FR"/>
        </w:rPr>
        <w:t>إضافة إلى هذا دخلت الجزائر في عمليات التعديل الهيكلي تحت وصاية صندوق النقد الدولي والبنك العالمي للإنشاء والتعمير سنة 1994، والتي تقوم أساسا على الانكماش في الإنفاق الحكومي وذلك بخوصصة المؤسسات العمومية وتسريح أعداد كبيرة من العمال، حيث سرح أكثر من 500000 عامل وأغلقت أكثر من1000 مؤسسة عمومية بين سنتي 1994</w:t>
      </w:r>
      <w:r w:rsidR="00237ACE">
        <w:rPr>
          <w:rFonts w:ascii="Calibri" w:eastAsia="Calibri" w:hAnsi="Calibri" w:cs="Arabic Transparent" w:hint="cs"/>
          <w:sz w:val="28"/>
          <w:szCs w:val="28"/>
          <w:rtl/>
          <w:lang w:val="fr-FR"/>
        </w:rPr>
        <w:t>-</w:t>
      </w:r>
      <w:r w:rsidRPr="007326C3">
        <w:rPr>
          <w:rFonts w:ascii="Calibri" w:eastAsia="Calibri" w:hAnsi="Calibri" w:cs="Arabic Transparent" w:hint="cs"/>
          <w:sz w:val="28"/>
          <w:szCs w:val="28"/>
          <w:rtl/>
          <w:lang w:val="fr-FR"/>
        </w:rPr>
        <w:t>1998</w:t>
      </w:r>
      <w:r w:rsidR="00237ACE">
        <w:rPr>
          <w:rFonts w:ascii="Calibri" w:eastAsia="Calibri" w:hAnsi="Calibri" w:cs="Arabic Transparent" w:hint="cs"/>
          <w:sz w:val="28"/>
          <w:szCs w:val="28"/>
          <w:rtl/>
          <w:lang w:val="fr-FR"/>
        </w:rPr>
        <w:t>.</w:t>
      </w:r>
    </w:p>
    <w:p w:rsidR="007326C3" w:rsidRDefault="007326C3" w:rsidP="00237ACE">
      <w:pPr>
        <w:tabs>
          <w:tab w:val="left" w:pos="6219"/>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 xml:space="preserve">     كل هذه العوامل جعلت معدلات البطالة تسجل ارتفاعا كبيرا، نلاحظ في الجدول رقم01 أن معدل البطالة ارتفع من20,04% سنة 1989 إلى 29,8% سنة 2000، أي تقريبا بزيادة 150% في مدة 11 سنة فقط.</w:t>
      </w:r>
    </w:p>
    <w:p w:rsidR="007326C3" w:rsidRPr="007326C3" w:rsidRDefault="00237ACE" w:rsidP="00E36D3B">
      <w:pPr>
        <w:tabs>
          <w:tab w:val="left" w:pos="6219"/>
        </w:tabs>
        <w:bidi/>
        <w:jc w:val="both"/>
        <w:rPr>
          <w:rFonts w:ascii="Calibri" w:eastAsia="Calibri" w:hAnsi="Calibri" w:cs="Arabic Transparent"/>
          <w:sz w:val="28"/>
          <w:szCs w:val="28"/>
          <w:rtl/>
        </w:rPr>
      </w:pPr>
      <w:r>
        <w:rPr>
          <w:rFonts w:ascii="Calibri" w:eastAsia="Calibri" w:hAnsi="Calibri" w:cs="Arabic Transparent" w:hint="cs"/>
          <w:b/>
          <w:bCs/>
          <w:sz w:val="32"/>
          <w:szCs w:val="32"/>
          <w:rtl/>
        </w:rPr>
        <w:t>ج-</w:t>
      </w:r>
      <w:r w:rsidR="007326C3" w:rsidRPr="007326C3">
        <w:rPr>
          <w:rFonts w:ascii="Calibri" w:eastAsia="Calibri" w:hAnsi="Calibri" w:cs="Arabic Transparent" w:hint="cs"/>
          <w:b/>
          <w:bCs/>
          <w:sz w:val="32"/>
          <w:szCs w:val="32"/>
          <w:rtl/>
        </w:rPr>
        <w:t xml:space="preserve"> البطالة في فترة النمو الاقتصادي</w:t>
      </w:r>
      <w:r>
        <w:rPr>
          <w:rFonts w:ascii="Calibri" w:eastAsia="Calibri" w:hAnsi="Calibri" w:cs="Arabic Transparent" w:hint="cs"/>
          <w:b/>
          <w:bCs/>
          <w:sz w:val="32"/>
          <w:szCs w:val="32"/>
          <w:rtl/>
        </w:rPr>
        <w:t xml:space="preserve"> </w:t>
      </w:r>
      <w:r w:rsidR="007326C3" w:rsidRPr="007326C3">
        <w:rPr>
          <w:rFonts w:ascii="Calibri" w:eastAsia="Calibri" w:hAnsi="Calibri" w:cs="Arabic Transparent" w:hint="cs"/>
          <w:b/>
          <w:bCs/>
          <w:sz w:val="32"/>
          <w:szCs w:val="32"/>
          <w:rtl/>
        </w:rPr>
        <w:t>(2001</w:t>
      </w:r>
      <w:r w:rsidRPr="00237ACE">
        <w:rPr>
          <w:rFonts w:ascii="Calibri" w:eastAsia="Calibri" w:hAnsi="Calibri" w:cs="Arabic Transparent" w:hint="cs"/>
          <w:b/>
          <w:bCs/>
          <w:sz w:val="32"/>
          <w:szCs w:val="32"/>
          <w:rtl/>
        </w:rPr>
        <w:t>-</w:t>
      </w:r>
      <w:r w:rsidR="007326C3" w:rsidRPr="007326C3">
        <w:rPr>
          <w:rFonts w:ascii="Calibri" w:eastAsia="Calibri" w:hAnsi="Calibri" w:cs="Arabic Transparent" w:hint="cs"/>
          <w:b/>
          <w:bCs/>
          <w:sz w:val="32"/>
          <w:szCs w:val="32"/>
          <w:rtl/>
        </w:rPr>
        <w:t>2010):</w:t>
      </w:r>
      <w:r w:rsidR="00E36D3B">
        <w:rPr>
          <w:rFonts w:ascii="Calibri" w:eastAsia="Calibri" w:hAnsi="Calibri" w:cs="Arabic Transparent" w:hint="cs"/>
          <w:b/>
          <w:bCs/>
          <w:sz w:val="32"/>
          <w:szCs w:val="32"/>
          <w:rtl/>
        </w:rPr>
        <w:t xml:space="preserve"> </w:t>
      </w:r>
      <w:r w:rsidR="007326C3" w:rsidRPr="007326C3">
        <w:rPr>
          <w:rFonts w:ascii="Calibri" w:eastAsia="Calibri" w:hAnsi="Calibri" w:cs="Arabic Transparent" w:hint="cs"/>
          <w:sz w:val="28"/>
          <w:szCs w:val="28"/>
          <w:rtl/>
        </w:rPr>
        <w:t>إن حرص الحكومة على تصحيح الآثار السلبية لبرنامج التعديل الهيكلي على سوق العمل وإدماج الشباب جعلها تركز اهتمامها ودعمها الكامل لأجهزة الشغل التي أنشئت خصيصا لتحسين وتنظيم سوق العمل وامتصاص البطالة التي تفاقمت في التسعينيات، وذلك من خلال برنامج إنعاش الاستثمار التي توجه أساسا إلى دعم إنشاء مناصب عمل للشباب، بما في ذلك مساعدة الشباب على إنشاء مؤسسات صغيرة ومتوسطة خاصة بهم. والحصيلة انخفاض معدل البطالة بـ6 نقاط خلال سنتين (2003</w:t>
      </w:r>
      <w:r>
        <w:rPr>
          <w:rFonts w:ascii="Calibri" w:eastAsia="Calibri" w:hAnsi="Calibri" w:cs="Arabic Transparent" w:hint="cs"/>
          <w:sz w:val="28"/>
          <w:szCs w:val="28"/>
          <w:rtl/>
        </w:rPr>
        <w:t>-</w:t>
      </w:r>
      <w:r w:rsidR="007326C3" w:rsidRPr="007326C3">
        <w:rPr>
          <w:rFonts w:ascii="Calibri" w:eastAsia="Calibri" w:hAnsi="Calibri" w:cs="Arabic Transparent" w:hint="cs"/>
          <w:sz w:val="28"/>
          <w:szCs w:val="28"/>
          <w:rtl/>
        </w:rPr>
        <w:t>2004)،</w:t>
      </w:r>
      <w:r>
        <w:rPr>
          <w:rFonts w:ascii="Calibri" w:eastAsia="Calibri" w:hAnsi="Calibri" w:cs="Arabic Transparent" w:hint="cs"/>
          <w:sz w:val="28"/>
          <w:szCs w:val="28"/>
          <w:rtl/>
        </w:rPr>
        <w:t xml:space="preserve"> </w:t>
      </w:r>
      <w:r w:rsidR="007326C3" w:rsidRPr="007326C3">
        <w:rPr>
          <w:rFonts w:ascii="Calibri" w:eastAsia="Calibri" w:hAnsi="Calibri" w:cs="Arabic Transparent" w:hint="cs"/>
          <w:sz w:val="28"/>
          <w:szCs w:val="28"/>
          <w:rtl/>
        </w:rPr>
        <w:t xml:space="preserve">انظر الجدول أعلاه، وهذا باستحداث حوالي 720000 منصب شغل جديد منها 230000 منصب مؤقت. </w:t>
      </w:r>
      <w:r w:rsidR="007326C3" w:rsidRPr="00237ACE">
        <w:rPr>
          <w:rFonts w:ascii="Calibri" w:eastAsia="Calibri" w:hAnsi="Calibri" w:cs="Arabic Transparent"/>
          <w:sz w:val="28"/>
          <w:szCs w:val="28"/>
          <w:vertAlign w:val="superscript"/>
          <w:rtl/>
        </w:rPr>
        <w:endnoteReference w:id="8"/>
      </w:r>
      <w:r w:rsidR="007326C3" w:rsidRPr="007326C3">
        <w:rPr>
          <w:rFonts w:ascii="Calibri" w:eastAsia="Calibri" w:hAnsi="Calibri" w:cs="Arabic Transparent" w:hint="cs"/>
          <w:sz w:val="28"/>
          <w:szCs w:val="28"/>
          <w:rtl/>
        </w:rPr>
        <w:t xml:space="preserve">      </w:t>
      </w:r>
    </w:p>
    <w:p w:rsidR="00237ACE" w:rsidRPr="007326C3" w:rsidRDefault="00237ACE" w:rsidP="00554901">
      <w:pPr>
        <w:tabs>
          <w:tab w:val="left" w:pos="6219"/>
        </w:tabs>
        <w:bidi/>
        <w:jc w:val="both"/>
        <w:rPr>
          <w:rFonts w:ascii="Calibri" w:eastAsia="Calibri" w:hAnsi="Calibri" w:cs="Arabic Transparent"/>
          <w:sz w:val="28"/>
          <w:szCs w:val="28"/>
          <w:rtl/>
        </w:rPr>
      </w:pPr>
      <w:r>
        <w:rPr>
          <w:rFonts w:ascii="Calibri" w:eastAsia="Calibri" w:hAnsi="Calibri" w:cs="Arabic Transparent" w:hint="cs"/>
          <w:sz w:val="28"/>
          <w:szCs w:val="28"/>
          <w:rtl/>
        </w:rPr>
        <w:lastRenderedPageBreak/>
        <w:t xml:space="preserve">    </w:t>
      </w:r>
      <w:r w:rsidR="007326C3" w:rsidRPr="007326C3">
        <w:rPr>
          <w:rFonts w:ascii="Calibri" w:eastAsia="Calibri" w:hAnsi="Calibri" w:cs="Arabic Transparent" w:hint="cs"/>
          <w:sz w:val="28"/>
          <w:szCs w:val="28"/>
          <w:rtl/>
        </w:rPr>
        <w:t>ولكي تطغى على هذه البرامج الفعالية ولغرض حشد الموارد في خدمة التنمية ، أعلنت رئاسة الحكومة بتاريخ 17</w:t>
      </w:r>
      <w:r w:rsidR="009F14DA">
        <w:rPr>
          <w:rFonts w:ascii="Calibri" w:eastAsia="Calibri" w:hAnsi="Calibri" w:cs="Arabic Transparent" w:hint="cs"/>
          <w:sz w:val="28"/>
          <w:szCs w:val="28"/>
          <w:rtl/>
        </w:rPr>
        <w:t>/4</w:t>
      </w:r>
      <w:r w:rsidR="007326C3" w:rsidRPr="007326C3">
        <w:rPr>
          <w:rFonts w:ascii="Calibri" w:eastAsia="Calibri" w:hAnsi="Calibri" w:cs="Arabic Transparent" w:hint="cs"/>
          <w:sz w:val="28"/>
          <w:szCs w:val="28"/>
          <w:rtl/>
        </w:rPr>
        <w:t xml:space="preserve">/2005 عن برنامج تكميلي خماسي ضخم يمتد إلى غاية 2009 يهدف إلى تدعيم النمو، رصد له مبلغ 4200 مليار دينار جزائري سيتمكن من استحداث 2 مليون منصب عمل بمختلف أنواعه لامتصاص العرض الزائد من القوة العاملة، وهذا ما يتجلى لنا بعد هذه المدة الزمنية فقد سجل معدل البطالة انخفاضا كبيرا إلى أن وصل إلى 10% في السنة الماضية.                                               </w:t>
      </w:r>
    </w:p>
    <w:p w:rsidR="007326C3" w:rsidRPr="007326C3" w:rsidRDefault="007326C3" w:rsidP="00E36D3B">
      <w:pPr>
        <w:bidi/>
        <w:jc w:val="both"/>
        <w:rPr>
          <w:rFonts w:ascii="Calibri" w:eastAsia="Calibri" w:hAnsi="Calibri" w:cs="Arabic Transparent"/>
          <w:sz w:val="28"/>
          <w:szCs w:val="28"/>
          <w:rtl/>
        </w:rPr>
      </w:pPr>
      <w:r w:rsidRPr="00E07353">
        <w:rPr>
          <w:rFonts w:ascii="Calibri" w:eastAsia="Calibri" w:hAnsi="Calibri" w:cs="Arabic Transparent" w:hint="cs"/>
          <w:b/>
          <w:bCs/>
          <w:sz w:val="32"/>
          <w:szCs w:val="32"/>
          <w:rtl/>
        </w:rPr>
        <w:t>ثانيا</w:t>
      </w:r>
      <w:r w:rsidR="00237ACE" w:rsidRPr="00E07353">
        <w:rPr>
          <w:rFonts w:ascii="Calibri" w:eastAsia="Calibri" w:hAnsi="Calibri" w:cs="Arabic Transparent" w:hint="cs"/>
          <w:b/>
          <w:bCs/>
          <w:sz w:val="32"/>
          <w:szCs w:val="32"/>
          <w:rtl/>
        </w:rPr>
        <w:t>-</w:t>
      </w:r>
      <w:r w:rsidRPr="00E07353">
        <w:rPr>
          <w:rFonts w:ascii="Calibri" w:eastAsia="Calibri" w:hAnsi="Calibri" w:cs="Arabic Transparent" w:hint="cs"/>
          <w:b/>
          <w:bCs/>
          <w:sz w:val="32"/>
          <w:szCs w:val="32"/>
          <w:rtl/>
        </w:rPr>
        <w:t xml:space="preserve"> مؤسسات التشغيل المعتمدة من طرف الحكومة ودورها في الحد من البطالة:</w:t>
      </w:r>
      <w:r w:rsidR="00E36D3B" w:rsidRPr="00E07353">
        <w:rPr>
          <w:rFonts w:ascii="Calibri" w:eastAsia="Calibri" w:hAnsi="Calibri" w:cs="Arabic Transparent" w:hint="cs"/>
          <w:b/>
          <w:bCs/>
          <w:sz w:val="32"/>
          <w:szCs w:val="32"/>
          <w:rtl/>
        </w:rPr>
        <w:t xml:space="preserve"> </w:t>
      </w:r>
      <w:r w:rsidRPr="007326C3">
        <w:rPr>
          <w:rFonts w:ascii="Calibri" w:eastAsia="Calibri" w:hAnsi="Calibri" w:cs="Arabic Transparent" w:hint="cs"/>
          <w:sz w:val="28"/>
          <w:szCs w:val="28"/>
          <w:rtl/>
        </w:rPr>
        <w:t>لكي تتصدى الحكومة لأزمة البطالة أنشأت عدة أجهزة لإدماج الفئة العاطلة عن العمل خاصة فئة الشباب في أعمال لائقة ولدعم العمال الذين فقدوا وظائفهم لأسباب اقتصادية، وقد تقرر إنشاء هذه الأجهزة منذ 1987، هذا من أجل امتصاص البطالة التي عرفت في نهاية الثمانينات وبداية التسعينات معدلات مرتفعة ومتزايدة. وهذه الأجهزة متعددة و</w:t>
      </w:r>
      <w:r w:rsidR="009F14DA">
        <w:rPr>
          <w:rFonts w:ascii="Calibri" w:eastAsia="Calibri" w:hAnsi="Calibri" w:cs="Arabic Transparent" w:hint="cs"/>
          <w:sz w:val="28"/>
          <w:szCs w:val="28"/>
          <w:rtl/>
        </w:rPr>
        <w:t xml:space="preserve"> </w:t>
      </w:r>
      <w:r w:rsidRPr="007326C3">
        <w:rPr>
          <w:rFonts w:ascii="Calibri" w:eastAsia="Calibri" w:hAnsi="Calibri" w:cs="Arabic Transparent" w:hint="cs"/>
          <w:sz w:val="28"/>
          <w:szCs w:val="28"/>
          <w:rtl/>
        </w:rPr>
        <w:t>سنحاول التطرق إلى أغلبها لمعرفة مدى إسهامها في إدماج الفئة العاطلة عن العمل في مناصب عمل لائقة.</w:t>
      </w:r>
    </w:p>
    <w:p w:rsidR="007326C3" w:rsidRPr="007326C3" w:rsidRDefault="007326C3" w:rsidP="00237ACE">
      <w:pPr>
        <w:tabs>
          <w:tab w:val="left" w:pos="6219"/>
        </w:tabs>
        <w:bidi/>
        <w:jc w:val="both"/>
        <w:rPr>
          <w:rFonts w:ascii="Calibri" w:eastAsia="Calibri" w:hAnsi="Calibri" w:cs="Arabic Transparent"/>
          <w:sz w:val="28"/>
          <w:szCs w:val="28"/>
        </w:rPr>
      </w:pPr>
      <w:r w:rsidRPr="007326C3">
        <w:rPr>
          <w:rFonts w:ascii="Calibri" w:eastAsia="Calibri" w:hAnsi="Calibri" w:cs="Arabic Transparent" w:hint="cs"/>
          <w:sz w:val="28"/>
          <w:szCs w:val="28"/>
          <w:rtl/>
        </w:rPr>
        <w:t>حسب تصنيف المجلس الوطني الاقتصادي و</w:t>
      </w:r>
      <w:r w:rsidR="009F14DA">
        <w:rPr>
          <w:rFonts w:ascii="Calibri" w:eastAsia="Calibri" w:hAnsi="Calibri" w:cs="Arabic Transparent" w:hint="cs"/>
          <w:sz w:val="28"/>
          <w:szCs w:val="28"/>
          <w:rtl/>
        </w:rPr>
        <w:t xml:space="preserve"> </w:t>
      </w:r>
      <w:r w:rsidRPr="007326C3">
        <w:rPr>
          <w:rFonts w:ascii="Calibri" w:eastAsia="Calibri" w:hAnsi="Calibri" w:cs="Arabic Transparent" w:hint="cs"/>
          <w:sz w:val="28"/>
          <w:szCs w:val="28"/>
          <w:rtl/>
        </w:rPr>
        <w:t>الاجتماعي هي:</w:t>
      </w:r>
      <w:r w:rsidR="009F14DA">
        <w:rPr>
          <w:rFonts w:ascii="Calibri" w:eastAsia="Calibri" w:hAnsi="Calibri" w:cs="Arabic Transparent" w:hint="cs"/>
          <w:sz w:val="28"/>
          <w:szCs w:val="28"/>
          <w:rtl/>
        </w:rPr>
        <w:t xml:space="preserve"> </w:t>
      </w:r>
      <w:r w:rsidRPr="00237ACE">
        <w:rPr>
          <w:rFonts w:ascii="Calibri" w:eastAsia="Calibri" w:hAnsi="Calibri" w:cs="Arabic Transparent"/>
          <w:sz w:val="28"/>
          <w:szCs w:val="28"/>
          <w:vertAlign w:val="superscript"/>
          <w:rtl/>
        </w:rPr>
        <w:endnoteReference w:id="9"/>
      </w:r>
      <w:r w:rsidRPr="007326C3">
        <w:rPr>
          <w:rFonts w:ascii="Calibri" w:eastAsia="Calibri" w:hAnsi="Calibri" w:cs="Arabic Transparent" w:hint="cs"/>
          <w:sz w:val="28"/>
          <w:szCs w:val="28"/>
          <w:rtl/>
        </w:rPr>
        <w:t xml:space="preserve">   </w:t>
      </w:r>
    </w:p>
    <w:p w:rsidR="009F14DA" w:rsidRDefault="007326C3" w:rsidP="009F14DA">
      <w:pPr>
        <w:pStyle w:val="Paragraphedeliste"/>
        <w:numPr>
          <w:ilvl w:val="0"/>
          <w:numId w:val="2"/>
        </w:numPr>
        <w:tabs>
          <w:tab w:val="left" w:pos="7283"/>
        </w:tabs>
        <w:bidi/>
        <w:jc w:val="both"/>
        <w:rPr>
          <w:rFonts w:ascii="Calibri" w:eastAsia="Calibri" w:hAnsi="Calibri" w:cs="Arabic Transparent"/>
          <w:sz w:val="28"/>
          <w:szCs w:val="28"/>
        </w:rPr>
      </w:pPr>
      <w:r w:rsidRPr="009F14DA">
        <w:rPr>
          <w:rFonts w:ascii="Calibri" w:eastAsia="Calibri" w:hAnsi="Calibri" w:cs="Arabic Transparent" w:hint="cs"/>
          <w:sz w:val="28"/>
          <w:szCs w:val="28"/>
          <w:rtl/>
        </w:rPr>
        <w:t>الأجهزة المسيرة من طرف وزارة العمل</w:t>
      </w:r>
      <w:r w:rsidRPr="009F14DA">
        <w:rPr>
          <w:rFonts w:ascii="Calibri" w:eastAsia="Calibri" w:hAnsi="Calibri" w:cs="Arabic Transparent"/>
          <w:sz w:val="28"/>
          <w:szCs w:val="28"/>
          <w:rtl/>
        </w:rPr>
        <w:t xml:space="preserve"> </w:t>
      </w:r>
      <w:r w:rsidRPr="009F14DA">
        <w:rPr>
          <w:rFonts w:ascii="Calibri" w:eastAsia="Calibri" w:hAnsi="Calibri" w:cs="Arabic Transparent" w:hint="cs"/>
          <w:sz w:val="28"/>
          <w:szCs w:val="28"/>
          <w:rtl/>
        </w:rPr>
        <w:t>والتشغيل</w:t>
      </w:r>
      <w:r w:rsidRPr="009F14DA">
        <w:rPr>
          <w:rFonts w:ascii="Calibri" w:eastAsia="Calibri" w:hAnsi="Calibri" w:cs="Arabic Transparent"/>
          <w:sz w:val="28"/>
          <w:szCs w:val="28"/>
          <w:rtl/>
        </w:rPr>
        <w:t xml:space="preserve"> </w:t>
      </w:r>
      <w:r w:rsidRPr="009F14DA">
        <w:rPr>
          <w:rFonts w:ascii="Calibri" w:eastAsia="Calibri" w:hAnsi="Calibri" w:cs="Arabic Transparent" w:hint="cs"/>
          <w:sz w:val="28"/>
          <w:szCs w:val="28"/>
          <w:rtl/>
        </w:rPr>
        <w:t>والضمان</w:t>
      </w:r>
      <w:r w:rsidRPr="009F14DA">
        <w:rPr>
          <w:rFonts w:ascii="Calibri" w:eastAsia="Calibri" w:hAnsi="Calibri" w:cs="Arabic Transparent"/>
          <w:sz w:val="28"/>
          <w:szCs w:val="28"/>
          <w:rtl/>
        </w:rPr>
        <w:t xml:space="preserve"> </w:t>
      </w:r>
      <w:r w:rsidRPr="009F14DA">
        <w:rPr>
          <w:rFonts w:ascii="Calibri" w:eastAsia="Calibri" w:hAnsi="Calibri" w:cs="Arabic Transparent" w:hint="cs"/>
          <w:sz w:val="28"/>
          <w:szCs w:val="28"/>
          <w:rtl/>
        </w:rPr>
        <w:t>الاجتماعي.</w:t>
      </w:r>
    </w:p>
    <w:p w:rsidR="007326C3" w:rsidRDefault="007326C3" w:rsidP="009F14DA">
      <w:pPr>
        <w:pStyle w:val="Paragraphedeliste"/>
        <w:numPr>
          <w:ilvl w:val="0"/>
          <w:numId w:val="2"/>
        </w:numPr>
        <w:tabs>
          <w:tab w:val="left" w:pos="7283"/>
        </w:tabs>
        <w:bidi/>
        <w:jc w:val="both"/>
        <w:rPr>
          <w:rFonts w:ascii="Calibri" w:eastAsia="Calibri" w:hAnsi="Calibri" w:cs="Arabic Transparent"/>
          <w:sz w:val="28"/>
          <w:szCs w:val="28"/>
        </w:rPr>
      </w:pPr>
      <w:r w:rsidRPr="009F14DA">
        <w:rPr>
          <w:rFonts w:ascii="Calibri" w:eastAsia="Calibri" w:hAnsi="Calibri" w:cs="Arabic Transparent" w:hint="cs"/>
          <w:sz w:val="28"/>
          <w:szCs w:val="28"/>
          <w:rtl/>
        </w:rPr>
        <w:t>الأجهزة المسيرة من طرف الوكالة الوطنية للتنمية الاجتماعية.</w:t>
      </w:r>
    </w:p>
    <w:p w:rsidR="007326C3" w:rsidRDefault="007326C3" w:rsidP="000D00D2">
      <w:pPr>
        <w:pStyle w:val="Paragraphedeliste"/>
        <w:numPr>
          <w:ilvl w:val="0"/>
          <w:numId w:val="2"/>
        </w:numPr>
        <w:tabs>
          <w:tab w:val="left" w:pos="7283"/>
        </w:tabs>
        <w:bidi/>
        <w:jc w:val="both"/>
        <w:rPr>
          <w:rFonts w:ascii="Calibri" w:eastAsia="Calibri" w:hAnsi="Calibri" w:cs="Arabic Transparent"/>
          <w:sz w:val="28"/>
          <w:szCs w:val="28"/>
        </w:rPr>
      </w:pPr>
      <w:r w:rsidRPr="000D00D2">
        <w:rPr>
          <w:rFonts w:ascii="Calibri" w:eastAsia="Calibri" w:hAnsi="Calibri" w:cs="Arabic Transparent" w:hint="cs"/>
          <w:sz w:val="28"/>
          <w:szCs w:val="28"/>
          <w:rtl/>
        </w:rPr>
        <w:t>أجهزة حماية وإعادة الإدماج المهني المسيرة من طرف الصندوق الوطني للتأمين عن البطالة.</w:t>
      </w:r>
    </w:p>
    <w:p w:rsidR="007326C3" w:rsidRPr="000D00D2" w:rsidRDefault="007326C3" w:rsidP="000D00D2">
      <w:pPr>
        <w:pStyle w:val="Paragraphedeliste"/>
        <w:numPr>
          <w:ilvl w:val="0"/>
          <w:numId w:val="2"/>
        </w:numPr>
        <w:tabs>
          <w:tab w:val="left" w:pos="7283"/>
        </w:tabs>
        <w:bidi/>
        <w:jc w:val="both"/>
        <w:rPr>
          <w:rFonts w:ascii="Calibri" w:eastAsia="Calibri" w:hAnsi="Calibri" w:cs="Arabic Transparent"/>
          <w:sz w:val="28"/>
          <w:szCs w:val="28"/>
          <w:rtl/>
        </w:rPr>
      </w:pPr>
      <w:r w:rsidRPr="000D00D2">
        <w:rPr>
          <w:rFonts w:ascii="Calibri" w:eastAsia="Calibri" w:hAnsi="Calibri" w:cs="Arabic Transparent" w:hint="cs"/>
          <w:sz w:val="28"/>
          <w:szCs w:val="28"/>
          <w:rtl/>
        </w:rPr>
        <w:t>الوكالة الوطنية لدعم تشغيل الشباب .</w:t>
      </w:r>
    </w:p>
    <w:p w:rsidR="007326C3" w:rsidRDefault="007326C3" w:rsidP="00237ACE">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 xml:space="preserve">وسوف نحاول التفصيل في مختلف هذه الأجهزة فيما يلي: </w:t>
      </w:r>
    </w:p>
    <w:p w:rsidR="007326C3" w:rsidRPr="000D00D2" w:rsidRDefault="000D00D2" w:rsidP="000D00D2">
      <w:pPr>
        <w:pStyle w:val="Paragraphedeliste"/>
        <w:numPr>
          <w:ilvl w:val="0"/>
          <w:numId w:val="3"/>
        </w:numPr>
        <w:tabs>
          <w:tab w:val="left" w:pos="7283"/>
        </w:tabs>
        <w:bidi/>
        <w:jc w:val="both"/>
        <w:rPr>
          <w:rFonts w:ascii="Calibri" w:eastAsia="Calibri" w:hAnsi="Calibri" w:cs="Arabic Transparent"/>
          <w:b/>
          <w:bCs/>
          <w:sz w:val="32"/>
          <w:szCs w:val="32"/>
        </w:rPr>
      </w:pPr>
      <w:r>
        <w:rPr>
          <w:rFonts w:ascii="Calibri" w:eastAsia="Calibri" w:hAnsi="Calibri" w:cs="Arabic Transparent" w:hint="cs"/>
          <w:b/>
          <w:bCs/>
          <w:sz w:val="32"/>
          <w:szCs w:val="32"/>
          <w:rtl/>
        </w:rPr>
        <w:t xml:space="preserve"> </w:t>
      </w:r>
      <w:r w:rsidR="007326C3" w:rsidRPr="000D00D2">
        <w:rPr>
          <w:rFonts w:ascii="Calibri" w:eastAsia="Calibri" w:hAnsi="Calibri" w:cs="Arabic Transparent" w:hint="cs"/>
          <w:b/>
          <w:bCs/>
          <w:sz w:val="32"/>
          <w:szCs w:val="32"/>
          <w:rtl/>
        </w:rPr>
        <w:t>الأجهزة المسيرة من طرف وزارة العمل</w:t>
      </w:r>
      <w:r w:rsidR="007326C3" w:rsidRPr="000D00D2">
        <w:rPr>
          <w:rFonts w:ascii="Calibri" w:eastAsia="Calibri" w:hAnsi="Calibri" w:cs="Arabic Transparent"/>
          <w:b/>
          <w:bCs/>
          <w:sz w:val="32"/>
          <w:szCs w:val="32"/>
          <w:rtl/>
        </w:rPr>
        <w:t xml:space="preserve"> </w:t>
      </w:r>
      <w:r w:rsidR="007326C3" w:rsidRPr="000D00D2">
        <w:rPr>
          <w:rFonts w:ascii="Calibri" w:eastAsia="Calibri" w:hAnsi="Calibri" w:cs="Arabic Transparent" w:hint="cs"/>
          <w:b/>
          <w:bCs/>
          <w:sz w:val="32"/>
          <w:szCs w:val="32"/>
          <w:rtl/>
        </w:rPr>
        <w:t>والتشغيل</w:t>
      </w:r>
      <w:r w:rsidR="007326C3" w:rsidRPr="000D00D2">
        <w:rPr>
          <w:rFonts w:ascii="Calibri" w:eastAsia="Calibri" w:hAnsi="Calibri" w:cs="Arabic Transparent"/>
          <w:b/>
          <w:bCs/>
          <w:sz w:val="32"/>
          <w:szCs w:val="32"/>
          <w:rtl/>
        </w:rPr>
        <w:t xml:space="preserve"> </w:t>
      </w:r>
      <w:r w:rsidR="007326C3" w:rsidRPr="000D00D2">
        <w:rPr>
          <w:rFonts w:ascii="Calibri" w:eastAsia="Calibri" w:hAnsi="Calibri" w:cs="Arabic Transparent" w:hint="cs"/>
          <w:b/>
          <w:bCs/>
          <w:sz w:val="32"/>
          <w:szCs w:val="32"/>
          <w:rtl/>
        </w:rPr>
        <w:t>والضمان</w:t>
      </w:r>
      <w:r w:rsidR="007326C3" w:rsidRPr="000D00D2">
        <w:rPr>
          <w:rFonts w:ascii="Calibri" w:eastAsia="Calibri" w:hAnsi="Calibri" w:cs="Arabic Transparent"/>
          <w:b/>
          <w:bCs/>
          <w:sz w:val="32"/>
          <w:szCs w:val="32"/>
          <w:rtl/>
        </w:rPr>
        <w:t xml:space="preserve"> </w:t>
      </w:r>
      <w:r w:rsidR="007326C3" w:rsidRPr="000D00D2">
        <w:rPr>
          <w:rFonts w:ascii="Calibri" w:eastAsia="Calibri" w:hAnsi="Calibri" w:cs="Arabic Transparent" w:hint="cs"/>
          <w:b/>
          <w:bCs/>
          <w:sz w:val="32"/>
          <w:szCs w:val="32"/>
          <w:rtl/>
        </w:rPr>
        <w:t>الاجتماعي</w:t>
      </w:r>
    </w:p>
    <w:p w:rsidR="007326C3" w:rsidRPr="007326C3" w:rsidRDefault="007326C3" w:rsidP="00237ACE">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وتضم هذه الأجهزة برنامجين وهما:</w:t>
      </w:r>
    </w:p>
    <w:p w:rsidR="000D00D2" w:rsidRDefault="007326C3" w:rsidP="00E36D3B">
      <w:pPr>
        <w:bidi/>
        <w:jc w:val="both"/>
        <w:rPr>
          <w:rFonts w:ascii="Calibri" w:eastAsia="Calibri" w:hAnsi="Calibri" w:cs="Arabic Transparent"/>
          <w:sz w:val="28"/>
          <w:szCs w:val="28"/>
          <w:rtl/>
          <w:lang w:bidi="ar-DZ"/>
        </w:rPr>
      </w:pPr>
      <w:r w:rsidRPr="007326C3">
        <w:rPr>
          <w:rFonts w:ascii="Calibri" w:eastAsia="Calibri" w:hAnsi="Calibri" w:cs="Arabic Transparent" w:hint="cs"/>
          <w:b/>
          <w:bCs/>
          <w:sz w:val="32"/>
          <w:szCs w:val="32"/>
          <w:rtl/>
          <w:lang w:bidi="ar-DZ"/>
        </w:rPr>
        <w:t>أ - برنامج تشغيل الشباب:</w:t>
      </w:r>
      <w:r w:rsidR="00E36D3B">
        <w:rPr>
          <w:rFonts w:ascii="Calibri" w:eastAsia="Calibri" w:hAnsi="Calibri" w:cs="Arabic Transparent" w:hint="cs"/>
          <w:b/>
          <w:bCs/>
          <w:sz w:val="32"/>
          <w:szCs w:val="32"/>
          <w:rtl/>
          <w:lang w:bidi="ar-DZ"/>
        </w:rPr>
        <w:t xml:space="preserve"> </w:t>
      </w:r>
      <w:r w:rsidRPr="007326C3">
        <w:rPr>
          <w:rFonts w:ascii="Calibri" w:eastAsia="Calibri" w:hAnsi="Calibri" w:cs="Arabic Transparent" w:hint="cs"/>
          <w:sz w:val="28"/>
          <w:szCs w:val="28"/>
          <w:rtl/>
          <w:lang w:bidi="ar-DZ"/>
        </w:rPr>
        <w:t>يتم تشغيل الشباب  ضمن هذه البرامج بشكل مؤقت في ورشات ذات منفعة عامة منظمة من طرف  الجماعات المحلية والمديريات الوزارية المكلفة بقطاعات الفلاحة  والري والغابات والبناء والأشغال العمومية، وتكوين طالبي العمل لأول مرة دون أي تأهيل مهني خاص اغلبهم من الراسبين في المنظومة التربوية وهذا لتسهيل إدماجهم في الحياة المهنية.</w:t>
      </w:r>
      <w:r w:rsidR="000D00D2">
        <w:rPr>
          <w:rFonts w:ascii="Calibri" w:eastAsia="Calibri" w:hAnsi="Calibri" w:cs="Arabic Transparent" w:hint="cs"/>
          <w:sz w:val="28"/>
          <w:szCs w:val="28"/>
          <w:rtl/>
          <w:lang w:bidi="ar-DZ"/>
        </w:rPr>
        <w:t xml:space="preserve"> و</w:t>
      </w:r>
      <w:r w:rsidRPr="007326C3">
        <w:rPr>
          <w:rFonts w:ascii="Calibri" w:eastAsia="Calibri" w:hAnsi="Calibri" w:cs="Arabic Transparent" w:hint="cs"/>
          <w:sz w:val="28"/>
          <w:szCs w:val="28"/>
          <w:rtl/>
          <w:lang w:bidi="ar-DZ"/>
        </w:rPr>
        <w:t>تعتبر الدولة هي الممول الرئيسي لهذه البرامج عبر صندوق إعانة تشغيل الشباب ونظرا لوجود بعض النقائص عند تطبيق مختلف هذه البرامج نجد منها :</w:t>
      </w:r>
    </w:p>
    <w:p w:rsidR="000D00D2" w:rsidRDefault="007326C3" w:rsidP="000D00D2">
      <w:pPr>
        <w:pStyle w:val="Paragraphedeliste"/>
        <w:numPr>
          <w:ilvl w:val="0"/>
          <w:numId w:val="2"/>
        </w:numPr>
        <w:bidi/>
        <w:jc w:val="both"/>
        <w:rPr>
          <w:rFonts w:ascii="Calibri" w:eastAsia="Calibri" w:hAnsi="Calibri" w:cs="Arabic Transparent"/>
          <w:sz w:val="28"/>
          <w:szCs w:val="28"/>
          <w:lang w:bidi="ar-DZ"/>
        </w:rPr>
      </w:pPr>
      <w:r w:rsidRPr="000D00D2">
        <w:rPr>
          <w:rFonts w:ascii="Calibri" w:eastAsia="Calibri" w:hAnsi="Calibri" w:cs="Arabic Transparent" w:hint="cs"/>
          <w:sz w:val="28"/>
          <w:szCs w:val="28"/>
          <w:rtl/>
          <w:lang w:bidi="ar-DZ"/>
        </w:rPr>
        <w:t>أشكال الإدماج ( أغلب مناصب العمل مؤقتة غير محفزة وغير مؤهلة ) .</w:t>
      </w:r>
    </w:p>
    <w:p w:rsidR="007326C3" w:rsidRDefault="007326C3" w:rsidP="000D00D2">
      <w:pPr>
        <w:pStyle w:val="Paragraphedeliste"/>
        <w:numPr>
          <w:ilvl w:val="0"/>
          <w:numId w:val="2"/>
        </w:numPr>
        <w:bidi/>
        <w:jc w:val="both"/>
        <w:rPr>
          <w:rFonts w:ascii="Calibri" w:eastAsia="Calibri" w:hAnsi="Calibri" w:cs="Arabic Transparent"/>
          <w:sz w:val="28"/>
          <w:szCs w:val="28"/>
          <w:lang w:bidi="ar-DZ"/>
        </w:rPr>
      </w:pPr>
      <w:r w:rsidRPr="000D00D2">
        <w:rPr>
          <w:rFonts w:ascii="Calibri" w:eastAsia="Calibri" w:hAnsi="Calibri" w:cs="Arabic Transparent" w:hint="cs"/>
          <w:sz w:val="28"/>
          <w:szCs w:val="28"/>
          <w:rtl/>
          <w:lang w:bidi="ar-DZ"/>
        </w:rPr>
        <w:t>مركزية نظام التسيير وتخصيص موارد صندوق دعم  تشغيل الشباب ، لهذا تقرر مع بداية التسعينات إنشاء جهاز جديد .</w:t>
      </w:r>
    </w:p>
    <w:p w:rsidR="00586641" w:rsidRDefault="00586641" w:rsidP="00586641">
      <w:pPr>
        <w:bidi/>
        <w:jc w:val="both"/>
        <w:rPr>
          <w:rFonts w:ascii="Calibri" w:eastAsia="Calibri" w:hAnsi="Calibri" w:cs="Arabic Transparent"/>
          <w:sz w:val="28"/>
          <w:szCs w:val="28"/>
          <w:lang w:val="fr-FR" w:bidi="ar-DZ"/>
        </w:rPr>
      </w:pPr>
    </w:p>
    <w:p w:rsidR="00586641" w:rsidRPr="00586641" w:rsidRDefault="00586641" w:rsidP="00586641">
      <w:pPr>
        <w:bidi/>
        <w:jc w:val="both"/>
        <w:rPr>
          <w:rFonts w:ascii="Calibri" w:eastAsia="Calibri" w:hAnsi="Calibri" w:cs="Arabic Transparent"/>
          <w:sz w:val="28"/>
          <w:szCs w:val="28"/>
          <w:lang w:val="fr-FR" w:bidi="ar-DZ"/>
        </w:rPr>
      </w:pPr>
    </w:p>
    <w:p w:rsidR="007326C3" w:rsidRPr="007326C3" w:rsidRDefault="007326C3" w:rsidP="00E36D3B">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b/>
          <w:bCs/>
          <w:sz w:val="32"/>
          <w:szCs w:val="32"/>
          <w:rtl/>
        </w:rPr>
        <w:lastRenderedPageBreak/>
        <w:t>ب</w:t>
      </w:r>
      <w:r w:rsidR="000D00D2" w:rsidRPr="000D00D2">
        <w:rPr>
          <w:rFonts w:ascii="Calibri" w:eastAsia="Calibri" w:hAnsi="Calibri" w:cs="Arabic Transparent" w:hint="cs"/>
          <w:b/>
          <w:bCs/>
          <w:sz w:val="32"/>
          <w:szCs w:val="32"/>
          <w:rtl/>
        </w:rPr>
        <w:t>-</w:t>
      </w:r>
      <w:r w:rsidRPr="007326C3">
        <w:rPr>
          <w:rFonts w:ascii="Calibri" w:eastAsia="Calibri" w:hAnsi="Calibri" w:cs="Arabic Transparent" w:hint="cs"/>
          <w:b/>
          <w:bCs/>
          <w:sz w:val="32"/>
          <w:szCs w:val="32"/>
          <w:rtl/>
        </w:rPr>
        <w:t xml:space="preserve"> جهاز الإدماج المهني:</w:t>
      </w:r>
      <w:r w:rsidR="00E36D3B">
        <w:rPr>
          <w:rFonts w:ascii="Calibri" w:eastAsia="Calibri" w:hAnsi="Calibri" w:cs="Arabic Transparent" w:hint="cs"/>
          <w:b/>
          <w:bCs/>
          <w:sz w:val="32"/>
          <w:szCs w:val="32"/>
          <w:rtl/>
        </w:rPr>
        <w:t xml:space="preserve"> </w:t>
      </w:r>
      <w:r w:rsidRPr="007326C3">
        <w:rPr>
          <w:rFonts w:ascii="Calibri" w:eastAsia="Calibri" w:hAnsi="Calibri" w:cs="Arabic Transparent" w:hint="cs"/>
          <w:sz w:val="28"/>
          <w:szCs w:val="28"/>
          <w:rtl/>
        </w:rPr>
        <w:t>ويهدف هذا الجهاز إلى تشجيع الشباب على إنشاء نشاطات لحسابهم الخاص، ويشتمل هذا الجهاز على ما يلي :</w:t>
      </w:r>
      <w:r w:rsidRPr="00237ACE">
        <w:rPr>
          <w:rFonts w:ascii="Calibri" w:eastAsia="Calibri" w:hAnsi="Calibri" w:cs="Arabic Transparent"/>
          <w:sz w:val="28"/>
          <w:szCs w:val="28"/>
          <w:vertAlign w:val="superscript"/>
          <w:rtl/>
        </w:rPr>
        <w:endnoteReference w:id="10"/>
      </w:r>
      <w:r w:rsidRPr="007326C3">
        <w:rPr>
          <w:rFonts w:ascii="Calibri" w:eastAsia="Calibri" w:hAnsi="Calibri" w:cs="Arabic Transparent" w:hint="cs"/>
          <w:sz w:val="28"/>
          <w:szCs w:val="28"/>
          <w:rtl/>
        </w:rPr>
        <w:t xml:space="preserve">             </w:t>
      </w:r>
    </w:p>
    <w:p w:rsidR="000D00D2" w:rsidRDefault="000D00D2" w:rsidP="000D00D2">
      <w:pPr>
        <w:tabs>
          <w:tab w:val="left" w:pos="7283"/>
        </w:tabs>
        <w:bidi/>
        <w:jc w:val="both"/>
        <w:rPr>
          <w:rFonts w:ascii="Calibri" w:eastAsia="Calibri" w:hAnsi="Calibri" w:cs="Arabic Transparent"/>
          <w:sz w:val="28"/>
          <w:szCs w:val="28"/>
          <w:rtl/>
        </w:rPr>
      </w:pPr>
      <w:r>
        <w:rPr>
          <w:rFonts w:ascii="Calibri" w:eastAsia="Calibri" w:hAnsi="Calibri" w:cs="Arabic Transparent" w:hint="cs"/>
          <w:sz w:val="28"/>
          <w:szCs w:val="28"/>
          <w:rtl/>
        </w:rPr>
        <w:t xml:space="preserve">* </w:t>
      </w:r>
      <w:r w:rsidR="007326C3" w:rsidRPr="007326C3">
        <w:rPr>
          <w:rFonts w:ascii="Calibri" w:eastAsia="Calibri" w:hAnsi="Calibri" w:cs="Arabic Transparent" w:hint="cs"/>
          <w:sz w:val="28"/>
          <w:szCs w:val="28"/>
          <w:rtl/>
        </w:rPr>
        <w:t xml:space="preserve">الوظائف المؤجرة بمبادرة محلية: وهي عبارة عن مناصب عمل مؤقتة أنشأتها الجماعات المحلية مدتها سنة، يستفيد الشاب العاطل عن العمل الذي لا يملك مؤهلات كبيرة. </w:t>
      </w:r>
    </w:p>
    <w:p w:rsidR="007326C3" w:rsidRPr="007326C3" w:rsidRDefault="007326C3" w:rsidP="000D00D2">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w:t>
      </w:r>
      <w:r w:rsidR="000D00D2">
        <w:rPr>
          <w:rFonts w:ascii="Calibri" w:eastAsia="Calibri" w:hAnsi="Calibri" w:cs="Arabic Transparent" w:hint="cs"/>
          <w:sz w:val="28"/>
          <w:szCs w:val="28"/>
          <w:rtl/>
        </w:rPr>
        <w:t xml:space="preserve"> </w:t>
      </w:r>
      <w:r w:rsidRPr="007326C3">
        <w:rPr>
          <w:rFonts w:ascii="Calibri" w:eastAsia="Calibri" w:hAnsi="Calibri" w:cs="Arabic Transparent" w:hint="cs"/>
          <w:sz w:val="28"/>
          <w:szCs w:val="28"/>
          <w:rtl/>
        </w:rPr>
        <w:t xml:space="preserve">الإعانة على إنشاء نشاطات على أساس مشاريع يقترحها الشباب على شكل قانوني يتمثل في تعاونية فردية أو جماعية.  </w:t>
      </w:r>
    </w:p>
    <w:p w:rsidR="007326C3" w:rsidRPr="007326C3" w:rsidRDefault="007326C3" w:rsidP="00237ACE">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 تكوين مستثمري التعاونيات لمدة 6 أشهر داخل مؤسسات التكوين المتخصصة، ويرتكز هذا التكوين أساسا في توضيح شروط تشغيل المشاريع المقترحة.</w:t>
      </w:r>
    </w:p>
    <w:p w:rsidR="007326C3" w:rsidRPr="007326C3" w:rsidRDefault="007326C3" w:rsidP="000D00D2">
      <w:pPr>
        <w:tabs>
          <w:tab w:val="left" w:pos="7283"/>
        </w:tabs>
        <w:bidi/>
        <w:jc w:val="both"/>
        <w:rPr>
          <w:rFonts w:ascii="Calibri" w:eastAsia="Calibri" w:hAnsi="Calibri" w:cs="Arabic Transparent"/>
          <w:b/>
          <w:bCs/>
          <w:sz w:val="32"/>
          <w:szCs w:val="32"/>
          <w:rtl/>
        </w:rPr>
      </w:pPr>
      <w:r w:rsidRPr="007326C3">
        <w:rPr>
          <w:rFonts w:ascii="Calibri" w:eastAsia="Calibri" w:hAnsi="Calibri" w:cs="Arabic Transparent" w:hint="cs"/>
          <w:b/>
          <w:bCs/>
          <w:sz w:val="32"/>
          <w:szCs w:val="32"/>
          <w:rtl/>
        </w:rPr>
        <w:t>2</w:t>
      </w:r>
      <w:r w:rsidR="000D00D2">
        <w:rPr>
          <w:rFonts w:ascii="Calibri" w:eastAsia="Calibri" w:hAnsi="Calibri" w:cs="Arabic Transparent" w:hint="cs"/>
          <w:b/>
          <w:bCs/>
          <w:sz w:val="32"/>
          <w:szCs w:val="32"/>
          <w:rtl/>
        </w:rPr>
        <w:t>-</w:t>
      </w:r>
      <w:r w:rsidRPr="007326C3">
        <w:rPr>
          <w:rFonts w:ascii="Calibri" w:eastAsia="Calibri" w:hAnsi="Calibri" w:cs="Arabic Transparent" w:hint="cs"/>
          <w:b/>
          <w:bCs/>
          <w:sz w:val="32"/>
          <w:szCs w:val="32"/>
          <w:rtl/>
        </w:rPr>
        <w:t xml:space="preserve"> الأجهزة التي تسيرها الوكالة الوطنية للتنمية الاجتماعية: </w:t>
      </w:r>
    </w:p>
    <w:p w:rsidR="007326C3" w:rsidRPr="007326C3" w:rsidRDefault="007326C3" w:rsidP="00237ACE">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وتعتمد على عدة برامج منها:</w:t>
      </w:r>
    </w:p>
    <w:p w:rsidR="007326C3" w:rsidRDefault="007326C3" w:rsidP="00E36D3B">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b/>
          <w:bCs/>
          <w:sz w:val="32"/>
          <w:szCs w:val="32"/>
          <w:rtl/>
        </w:rPr>
        <w:t>أ_ التعويض مقابل نشاطات ذات منفعة عامة:</w:t>
      </w:r>
      <w:r w:rsidR="00E36D3B">
        <w:rPr>
          <w:rFonts w:ascii="Calibri" w:eastAsia="Calibri" w:hAnsi="Calibri" w:cs="Arabic Transparent" w:hint="cs"/>
          <w:b/>
          <w:bCs/>
          <w:sz w:val="32"/>
          <w:szCs w:val="32"/>
          <w:rtl/>
        </w:rPr>
        <w:t xml:space="preserve"> </w:t>
      </w:r>
      <w:r w:rsidRPr="007326C3">
        <w:rPr>
          <w:rFonts w:ascii="Calibri" w:eastAsia="Calibri" w:hAnsi="Calibri" w:cs="Arabic Transparent" w:hint="cs"/>
          <w:sz w:val="28"/>
          <w:szCs w:val="28"/>
          <w:rtl/>
        </w:rPr>
        <w:t>يتعامل هذا الفرع مع الأشخاص الذين بلغوا سن العمل ولا يعملون، حيث يتم تشغيلهم في نشاطات ذات منفعة عامة في ورشات البلديات ضمن نفس شروط التشغيل العادي فيما يخص المدة القانونية للعمل والاستفادة من الحماية الاجتماعية، ويعتبر هذا النوع من الشغل حل مؤقت وشكل من إشكال التضامن، كما تحدد الاستفادة من البرنامج لشخص واحد من كل عائلة بأجر قيمته 3000 دج شهريا.</w:t>
      </w:r>
    </w:p>
    <w:p w:rsidR="001257F3" w:rsidRDefault="007326C3" w:rsidP="00E36D3B">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b/>
          <w:bCs/>
          <w:sz w:val="32"/>
          <w:szCs w:val="32"/>
          <w:rtl/>
        </w:rPr>
        <w:t>ب</w:t>
      </w:r>
      <w:r w:rsidR="001257F3">
        <w:rPr>
          <w:rFonts w:ascii="Calibri" w:eastAsia="Calibri" w:hAnsi="Calibri" w:cs="Arabic Transparent" w:hint="cs"/>
          <w:b/>
          <w:bCs/>
          <w:sz w:val="32"/>
          <w:szCs w:val="32"/>
          <w:rtl/>
        </w:rPr>
        <w:t>-</w:t>
      </w:r>
      <w:r w:rsidRPr="007326C3">
        <w:rPr>
          <w:rFonts w:ascii="Calibri" w:eastAsia="Calibri" w:hAnsi="Calibri" w:cs="Arabic Transparent" w:hint="cs"/>
          <w:b/>
          <w:bCs/>
          <w:sz w:val="32"/>
          <w:szCs w:val="32"/>
          <w:rtl/>
        </w:rPr>
        <w:t xml:space="preserve"> الأشغال ذات منفعة عامة وذات استعمال مكثف لليد العاملة:</w:t>
      </w:r>
      <w:r w:rsidR="00E36D3B">
        <w:rPr>
          <w:rFonts w:ascii="Calibri" w:eastAsia="Calibri" w:hAnsi="Calibri" w:cs="Arabic Transparent" w:hint="cs"/>
          <w:b/>
          <w:bCs/>
          <w:sz w:val="32"/>
          <w:szCs w:val="32"/>
          <w:rtl/>
        </w:rPr>
        <w:t xml:space="preserve"> </w:t>
      </w:r>
      <w:r w:rsidRPr="007326C3">
        <w:rPr>
          <w:rFonts w:ascii="Calibri" w:eastAsia="Calibri" w:hAnsi="Calibri" w:cs="Arabic Transparent" w:hint="cs"/>
          <w:sz w:val="28"/>
          <w:szCs w:val="28"/>
          <w:rtl/>
        </w:rPr>
        <w:t>تم إنشاء هذا الجهاز سنة 1997، ويهدف إلى المعالجة الاقتصادية للبطالة خاصة في فئة الشباب، والمساعدة الاجتماعية لفئات المجتمع المحرومة، ويعتبر عامل اليد العاملة أهم عامل ضمن هذا الجهاز لتميزه بنشاطات بسيطة لا تستدعي مستوى عالي من التقنية ولا معدات ضخمة.</w:t>
      </w:r>
    </w:p>
    <w:p w:rsidR="007326C3" w:rsidRPr="007326C3" w:rsidRDefault="007326C3" w:rsidP="001257F3">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 xml:space="preserve">    تم تطبيق الإشغال ذات المنفعة العامة وذات استعمال مكثف لليد العاملة على مرحلتين:</w:t>
      </w:r>
      <w:r w:rsidRPr="00237ACE">
        <w:rPr>
          <w:rFonts w:ascii="Calibri" w:eastAsia="Calibri" w:hAnsi="Calibri" w:cs="Arabic Transparent"/>
          <w:sz w:val="28"/>
          <w:szCs w:val="28"/>
          <w:vertAlign w:val="superscript"/>
          <w:rtl/>
        </w:rPr>
        <w:endnoteReference w:id="11"/>
      </w:r>
      <w:r w:rsidRPr="007326C3">
        <w:rPr>
          <w:rFonts w:ascii="Calibri" w:eastAsia="Calibri" w:hAnsi="Calibri" w:cs="Arabic Transparent" w:hint="cs"/>
          <w:sz w:val="28"/>
          <w:szCs w:val="28"/>
          <w:rtl/>
        </w:rPr>
        <w:t xml:space="preserve">  </w:t>
      </w:r>
    </w:p>
    <w:p w:rsidR="007326C3" w:rsidRPr="007326C3" w:rsidRDefault="007326C3" w:rsidP="00E36D3B">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b/>
          <w:bCs/>
          <w:sz w:val="28"/>
          <w:szCs w:val="28"/>
          <w:rtl/>
        </w:rPr>
        <w:t>المرحلة الأولى(1997</w:t>
      </w:r>
      <w:r w:rsidR="001257F3">
        <w:rPr>
          <w:rFonts w:ascii="Calibri" w:eastAsia="Calibri" w:hAnsi="Calibri" w:cs="Arabic Transparent" w:hint="cs"/>
          <w:b/>
          <w:bCs/>
          <w:sz w:val="28"/>
          <w:szCs w:val="28"/>
          <w:rtl/>
        </w:rPr>
        <w:t>-</w:t>
      </w:r>
      <w:r w:rsidRPr="007326C3">
        <w:rPr>
          <w:rFonts w:ascii="Calibri" w:eastAsia="Calibri" w:hAnsi="Calibri" w:cs="Arabic Transparent" w:hint="cs"/>
          <w:b/>
          <w:bCs/>
          <w:sz w:val="28"/>
          <w:szCs w:val="28"/>
          <w:rtl/>
        </w:rPr>
        <w:t xml:space="preserve">2000): </w:t>
      </w:r>
      <w:r w:rsidRPr="007326C3">
        <w:rPr>
          <w:rFonts w:ascii="Calibri" w:eastAsia="Calibri" w:hAnsi="Calibri" w:cs="Arabic Transparent" w:hint="cs"/>
          <w:sz w:val="28"/>
          <w:szCs w:val="28"/>
          <w:rtl/>
        </w:rPr>
        <w:t>تم تمويل هذه البرامج من خلال قرض خارجي قيمته 50مليون دولار من طرف البنك الدولي للإنشاء والتعمير، أنشأ هذا الجهاز في هذه المرحلة 140000 منصب شغل و 3846 ورشة، أي حوالي 36 شخص لكل ورشة، وتم إنشاء 42000 منصب شغل دائم.</w:t>
      </w:r>
    </w:p>
    <w:p w:rsidR="007326C3" w:rsidRDefault="007326C3" w:rsidP="00E36D3B">
      <w:pPr>
        <w:tabs>
          <w:tab w:val="left" w:pos="7283"/>
        </w:tabs>
        <w:bidi/>
        <w:jc w:val="both"/>
        <w:rPr>
          <w:rFonts w:ascii="Calibri" w:eastAsia="Calibri" w:hAnsi="Calibri" w:cs="Arabic Transparent"/>
          <w:sz w:val="28"/>
          <w:szCs w:val="28"/>
        </w:rPr>
      </w:pPr>
      <w:r w:rsidRPr="007326C3">
        <w:rPr>
          <w:rFonts w:ascii="Calibri" w:eastAsia="Calibri" w:hAnsi="Calibri" w:cs="Arabic Transparent" w:hint="cs"/>
          <w:b/>
          <w:bCs/>
          <w:sz w:val="28"/>
          <w:szCs w:val="28"/>
          <w:rtl/>
        </w:rPr>
        <w:t>المرحلة الثانية (2001</w:t>
      </w:r>
      <w:r w:rsidR="001257F3">
        <w:rPr>
          <w:rFonts w:ascii="Calibri" w:eastAsia="Calibri" w:hAnsi="Calibri" w:cs="Arabic Transparent" w:hint="cs"/>
          <w:b/>
          <w:bCs/>
          <w:sz w:val="28"/>
          <w:szCs w:val="28"/>
          <w:rtl/>
        </w:rPr>
        <w:t>-</w:t>
      </w:r>
      <w:r w:rsidRPr="007326C3">
        <w:rPr>
          <w:rFonts w:ascii="Calibri" w:eastAsia="Calibri" w:hAnsi="Calibri" w:cs="Arabic Transparent" w:hint="cs"/>
          <w:b/>
          <w:bCs/>
          <w:sz w:val="28"/>
          <w:szCs w:val="28"/>
          <w:rtl/>
        </w:rPr>
        <w:t>2004):</w:t>
      </w:r>
      <w:r w:rsidR="00E36D3B">
        <w:rPr>
          <w:rFonts w:ascii="Calibri" w:eastAsia="Calibri" w:hAnsi="Calibri" w:cs="Arabic Transparent" w:hint="cs"/>
          <w:b/>
          <w:bCs/>
          <w:sz w:val="28"/>
          <w:szCs w:val="28"/>
          <w:rtl/>
        </w:rPr>
        <w:t xml:space="preserve"> </w:t>
      </w:r>
      <w:r w:rsidRPr="007326C3">
        <w:rPr>
          <w:rFonts w:ascii="Calibri" w:eastAsia="Calibri" w:hAnsi="Calibri" w:cs="Arabic Transparent" w:hint="cs"/>
          <w:sz w:val="28"/>
          <w:szCs w:val="28"/>
          <w:rtl/>
        </w:rPr>
        <w:t xml:space="preserve">استفادت وكالة التنمية الاجتماعية خلال هذه المرحلة من غلاف مالي تكميلي قدره 9 مليار دينار جزائري لإنشاء حوالي 22000 منصب شعل ثابت سنويا باعتبارها الوكالة المسيرة لهذا البرنامج. </w:t>
      </w:r>
    </w:p>
    <w:p w:rsidR="00586641" w:rsidRDefault="00586641" w:rsidP="00586641">
      <w:pPr>
        <w:tabs>
          <w:tab w:val="left" w:pos="7283"/>
        </w:tabs>
        <w:bidi/>
        <w:jc w:val="both"/>
        <w:rPr>
          <w:rFonts w:ascii="Calibri" w:eastAsia="Calibri" w:hAnsi="Calibri" w:cs="Arabic Transparent"/>
          <w:sz w:val="28"/>
          <w:szCs w:val="28"/>
        </w:rPr>
      </w:pPr>
    </w:p>
    <w:p w:rsidR="00586641" w:rsidRDefault="00586641" w:rsidP="00586641">
      <w:pPr>
        <w:tabs>
          <w:tab w:val="left" w:pos="7283"/>
        </w:tabs>
        <w:bidi/>
        <w:jc w:val="both"/>
        <w:rPr>
          <w:rFonts w:ascii="Calibri" w:eastAsia="Calibri" w:hAnsi="Calibri" w:cs="Arabic Transparent"/>
          <w:sz w:val="28"/>
          <w:szCs w:val="28"/>
          <w:rtl/>
        </w:rPr>
      </w:pPr>
    </w:p>
    <w:p w:rsidR="001257F3" w:rsidRDefault="001257F3" w:rsidP="00E36D3B">
      <w:pPr>
        <w:tabs>
          <w:tab w:val="left" w:pos="7283"/>
        </w:tabs>
        <w:bidi/>
        <w:jc w:val="both"/>
        <w:rPr>
          <w:rFonts w:ascii="Calibri" w:eastAsia="Calibri" w:hAnsi="Calibri" w:cs="Arabic Transparent"/>
          <w:sz w:val="28"/>
          <w:szCs w:val="28"/>
          <w:rtl/>
        </w:rPr>
      </w:pPr>
      <w:r>
        <w:rPr>
          <w:rFonts w:ascii="Calibri" w:eastAsia="Calibri" w:hAnsi="Calibri" w:cs="Arabic Transparent" w:hint="cs"/>
          <w:b/>
          <w:bCs/>
          <w:sz w:val="32"/>
          <w:szCs w:val="32"/>
          <w:rtl/>
        </w:rPr>
        <w:lastRenderedPageBreak/>
        <w:t>ج-</w:t>
      </w:r>
      <w:r w:rsidR="007326C3" w:rsidRPr="007326C3">
        <w:rPr>
          <w:rFonts w:ascii="Calibri" w:eastAsia="Calibri" w:hAnsi="Calibri" w:cs="Arabic Transparent" w:hint="cs"/>
          <w:b/>
          <w:bCs/>
          <w:sz w:val="32"/>
          <w:szCs w:val="32"/>
          <w:rtl/>
        </w:rPr>
        <w:t xml:space="preserve"> عقود ماقبل التشغيل:</w:t>
      </w:r>
      <w:r w:rsidR="00E36D3B">
        <w:rPr>
          <w:rFonts w:ascii="Calibri" w:eastAsia="Calibri" w:hAnsi="Calibri" w:cs="Arabic Transparent" w:hint="cs"/>
          <w:b/>
          <w:bCs/>
          <w:sz w:val="32"/>
          <w:szCs w:val="32"/>
          <w:rtl/>
        </w:rPr>
        <w:t xml:space="preserve"> </w:t>
      </w:r>
      <w:r w:rsidR="007326C3" w:rsidRPr="007326C3">
        <w:rPr>
          <w:rFonts w:ascii="Calibri" w:eastAsia="Calibri" w:hAnsi="Calibri" w:cs="Arabic Transparent" w:hint="cs"/>
          <w:sz w:val="28"/>
          <w:szCs w:val="28"/>
          <w:rtl/>
        </w:rPr>
        <w:t>يتم تمويل جهاز عقود ماقبل التشغيل من طرف الصندوق الوطني لدعم تشغيل الشباب باعتباره جهاز الإدماج المهني للشباب، وتخص برنامج مكافحة بطالة الشباب الحائزين على شهادة التعليم العالي،</w:t>
      </w:r>
      <w:r>
        <w:rPr>
          <w:rFonts w:ascii="Calibri" w:eastAsia="Calibri" w:hAnsi="Calibri" w:cs="Arabic Transparent" w:hint="cs"/>
          <w:sz w:val="28"/>
          <w:szCs w:val="28"/>
          <w:rtl/>
        </w:rPr>
        <w:t xml:space="preserve"> </w:t>
      </w:r>
      <w:r w:rsidR="007326C3" w:rsidRPr="007326C3">
        <w:rPr>
          <w:rFonts w:ascii="Calibri" w:eastAsia="Calibri" w:hAnsi="Calibri" w:cs="Arabic Transparent" w:hint="cs"/>
          <w:sz w:val="28"/>
          <w:szCs w:val="28"/>
          <w:rtl/>
        </w:rPr>
        <w:t>والذين تفوق أعمارهم 19 سنة، إضافة خريجي المعاهد الوطنية للتكوين والباحثين عن منصب شغل لأول مرة.</w:t>
      </w:r>
    </w:p>
    <w:p w:rsidR="001257F3" w:rsidRDefault="007326C3" w:rsidP="001257F3">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 xml:space="preserve">وتتحدد قيمة الأجور كما يلي: </w:t>
      </w:r>
    </w:p>
    <w:p w:rsidR="007326C3" w:rsidRPr="001257F3" w:rsidRDefault="007326C3" w:rsidP="001257F3">
      <w:pPr>
        <w:pStyle w:val="Paragraphedeliste"/>
        <w:numPr>
          <w:ilvl w:val="0"/>
          <w:numId w:val="2"/>
        </w:numPr>
        <w:tabs>
          <w:tab w:val="left" w:pos="7283"/>
        </w:tabs>
        <w:bidi/>
        <w:jc w:val="both"/>
        <w:rPr>
          <w:rFonts w:ascii="Calibri" w:eastAsia="Calibri" w:hAnsi="Calibri" w:cs="Arabic Transparent"/>
          <w:sz w:val="28"/>
          <w:szCs w:val="28"/>
          <w:lang w:val="fr-FR"/>
        </w:rPr>
      </w:pPr>
      <w:r w:rsidRPr="001257F3">
        <w:rPr>
          <w:rFonts w:ascii="Calibri" w:eastAsia="Calibri" w:hAnsi="Calibri" w:cs="Arabic Transparent" w:hint="cs"/>
          <w:sz w:val="28"/>
          <w:szCs w:val="28"/>
          <w:rtl/>
        </w:rPr>
        <w:t>الحائزون على شهادة جامعية يتقاضون 8000 دج شهريا لمدة سنة، ويمكن التجديد لسنة ثانية.</w:t>
      </w:r>
    </w:p>
    <w:p w:rsidR="007326C3" w:rsidRPr="001257F3" w:rsidRDefault="007326C3" w:rsidP="001257F3">
      <w:pPr>
        <w:pStyle w:val="Paragraphedeliste"/>
        <w:numPr>
          <w:ilvl w:val="0"/>
          <w:numId w:val="2"/>
        </w:numPr>
        <w:tabs>
          <w:tab w:val="left" w:pos="7283"/>
        </w:tabs>
        <w:bidi/>
        <w:jc w:val="both"/>
        <w:rPr>
          <w:rFonts w:ascii="Calibri" w:eastAsia="Calibri" w:hAnsi="Calibri" w:cs="Arabic Transparent"/>
          <w:sz w:val="28"/>
          <w:szCs w:val="28"/>
          <w:rtl/>
          <w:lang w:val="fr-FR"/>
        </w:rPr>
      </w:pPr>
      <w:r w:rsidRPr="001257F3">
        <w:rPr>
          <w:rFonts w:ascii="Calibri" w:eastAsia="Calibri" w:hAnsi="Calibri" w:cs="Arabic Transparent" w:hint="cs"/>
          <w:sz w:val="28"/>
          <w:szCs w:val="28"/>
          <w:rtl/>
        </w:rPr>
        <w:t xml:space="preserve">التقنيون الساميون يتقاضون 6000 دج شهريا لمدة سنة، ويمكن التجديد لسنة أخرى.           </w:t>
      </w:r>
    </w:p>
    <w:p w:rsidR="007326C3" w:rsidRPr="007326C3" w:rsidRDefault="007326C3" w:rsidP="001257F3">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 xml:space="preserve">وتنقسم أهداف هذا البرنامج إلى قسمين:       </w:t>
      </w:r>
    </w:p>
    <w:p w:rsidR="007326C3" w:rsidRPr="007326C3" w:rsidRDefault="007326C3" w:rsidP="00237ACE">
      <w:pPr>
        <w:tabs>
          <w:tab w:val="left" w:pos="7283"/>
        </w:tabs>
        <w:bidi/>
        <w:jc w:val="both"/>
        <w:rPr>
          <w:rFonts w:ascii="Calibri" w:eastAsia="Calibri" w:hAnsi="Calibri" w:cs="Arabic Transparent"/>
          <w:b/>
          <w:bCs/>
          <w:sz w:val="28"/>
          <w:szCs w:val="28"/>
          <w:rtl/>
        </w:rPr>
      </w:pPr>
      <w:r w:rsidRPr="007326C3">
        <w:rPr>
          <w:rFonts w:ascii="Calibri" w:eastAsia="Calibri" w:hAnsi="Calibri" w:cs="Arabic Transparent" w:hint="cs"/>
          <w:b/>
          <w:bCs/>
          <w:sz w:val="28"/>
          <w:szCs w:val="28"/>
          <w:rtl/>
        </w:rPr>
        <w:t xml:space="preserve">بالنسبة للشباب: </w:t>
      </w:r>
    </w:p>
    <w:p w:rsidR="007326C3" w:rsidRPr="007326C3" w:rsidRDefault="007326C3" w:rsidP="00237ACE">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_ معالجة مشكلة بطالة السباب الحائزين على شهادات جامعية و تقنية.</w:t>
      </w:r>
    </w:p>
    <w:p w:rsidR="007326C3" w:rsidRPr="007326C3" w:rsidRDefault="007326C3" w:rsidP="00237ACE">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_ السماح للشباب الحائزين على شهادات بالاستفادة من خبرات مهنية و مهارات توافق تخصصاتهم.</w:t>
      </w:r>
    </w:p>
    <w:p w:rsidR="001257F3" w:rsidRPr="00554901" w:rsidRDefault="007326C3" w:rsidP="00554901">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_ الرفع من إمكانيات الإدماج المهني الدائم بعد فترة ما قبل التشغيل.</w:t>
      </w:r>
    </w:p>
    <w:p w:rsidR="007326C3" w:rsidRPr="007326C3" w:rsidRDefault="007326C3" w:rsidP="001257F3">
      <w:pPr>
        <w:tabs>
          <w:tab w:val="left" w:pos="7283"/>
        </w:tabs>
        <w:bidi/>
        <w:jc w:val="both"/>
        <w:rPr>
          <w:rFonts w:ascii="Calibri" w:eastAsia="Calibri" w:hAnsi="Calibri" w:cs="Arabic Transparent"/>
          <w:b/>
          <w:bCs/>
          <w:sz w:val="28"/>
          <w:szCs w:val="28"/>
          <w:rtl/>
        </w:rPr>
      </w:pPr>
      <w:r w:rsidRPr="007326C3">
        <w:rPr>
          <w:rFonts w:ascii="Calibri" w:eastAsia="Calibri" w:hAnsi="Calibri" w:cs="Arabic Transparent" w:hint="cs"/>
          <w:b/>
          <w:bCs/>
          <w:sz w:val="28"/>
          <w:szCs w:val="28"/>
          <w:rtl/>
        </w:rPr>
        <w:t>بالنسبة للمستخدمين:</w:t>
      </w:r>
    </w:p>
    <w:p w:rsidR="001257F3" w:rsidRDefault="007326C3" w:rsidP="001257F3">
      <w:pPr>
        <w:pStyle w:val="Paragraphedeliste"/>
        <w:numPr>
          <w:ilvl w:val="0"/>
          <w:numId w:val="2"/>
        </w:numPr>
        <w:tabs>
          <w:tab w:val="left" w:pos="7283"/>
        </w:tabs>
        <w:bidi/>
        <w:jc w:val="both"/>
        <w:rPr>
          <w:rFonts w:ascii="Calibri" w:eastAsia="Calibri" w:hAnsi="Calibri" w:cs="Arabic Transparent"/>
          <w:sz w:val="28"/>
          <w:szCs w:val="28"/>
        </w:rPr>
      </w:pPr>
      <w:r w:rsidRPr="001257F3">
        <w:rPr>
          <w:rFonts w:ascii="Calibri" w:eastAsia="Calibri" w:hAnsi="Calibri" w:cs="Arabic Transparent" w:hint="cs"/>
          <w:sz w:val="28"/>
          <w:szCs w:val="28"/>
          <w:rtl/>
        </w:rPr>
        <w:t xml:space="preserve"> دعم تكلفة الأجور عن طريق منح مزايا جبائية مرتبطة بالتوظيف</w:t>
      </w:r>
      <w:r w:rsidR="001257F3">
        <w:rPr>
          <w:rFonts w:ascii="Calibri" w:eastAsia="Calibri" w:hAnsi="Calibri" w:cs="Arabic Transparent" w:hint="cs"/>
          <w:sz w:val="28"/>
          <w:szCs w:val="28"/>
          <w:rtl/>
        </w:rPr>
        <w:t>.</w:t>
      </w:r>
    </w:p>
    <w:p w:rsidR="001257F3" w:rsidRDefault="007326C3" w:rsidP="001257F3">
      <w:pPr>
        <w:pStyle w:val="Paragraphedeliste"/>
        <w:numPr>
          <w:ilvl w:val="0"/>
          <w:numId w:val="2"/>
        </w:numPr>
        <w:tabs>
          <w:tab w:val="left" w:pos="7283"/>
        </w:tabs>
        <w:bidi/>
        <w:jc w:val="both"/>
        <w:rPr>
          <w:rFonts w:ascii="Calibri" w:eastAsia="Calibri" w:hAnsi="Calibri" w:cs="Arabic Transparent"/>
          <w:sz w:val="28"/>
          <w:szCs w:val="28"/>
        </w:rPr>
      </w:pPr>
      <w:r w:rsidRPr="001257F3">
        <w:rPr>
          <w:rFonts w:ascii="Calibri" w:eastAsia="Calibri" w:hAnsi="Calibri" w:cs="Arabic Transparent" w:hint="cs"/>
          <w:sz w:val="28"/>
          <w:szCs w:val="28"/>
          <w:rtl/>
        </w:rPr>
        <w:t xml:space="preserve"> تحسين نسبة التأطير بإدخال التقنية من خلال توظيف يد عاملة مؤهلة.    </w:t>
      </w:r>
    </w:p>
    <w:p w:rsidR="007326C3" w:rsidRPr="007326C3" w:rsidRDefault="001257F3" w:rsidP="00E36D3B">
      <w:pPr>
        <w:tabs>
          <w:tab w:val="left" w:pos="7283"/>
        </w:tabs>
        <w:bidi/>
        <w:jc w:val="both"/>
        <w:rPr>
          <w:rFonts w:ascii="Calibri" w:eastAsia="Calibri" w:hAnsi="Calibri" w:cs="Arabic Transparent"/>
          <w:sz w:val="28"/>
          <w:szCs w:val="28"/>
          <w:rtl/>
        </w:rPr>
      </w:pPr>
      <w:r w:rsidRPr="001257F3">
        <w:rPr>
          <w:rFonts w:ascii="Calibri" w:eastAsia="Calibri" w:hAnsi="Calibri" w:cs="Arabic Transparent" w:hint="cs"/>
          <w:b/>
          <w:bCs/>
          <w:sz w:val="32"/>
          <w:szCs w:val="32"/>
          <w:rtl/>
        </w:rPr>
        <w:t>3-</w:t>
      </w:r>
      <w:r w:rsidR="007326C3" w:rsidRPr="007326C3">
        <w:rPr>
          <w:rFonts w:ascii="Calibri" w:eastAsia="Calibri" w:hAnsi="Calibri" w:cs="Arabic Transparent" w:hint="cs"/>
          <w:b/>
          <w:bCs/>
          <w:sz w:val="32"/>
          <w:szCs w:val="32"/>
          <w:rtl/>
        </w:rPr>
        <w:t xml:space="preserve"> أجهزة حماية العمال والمساعدة على إعادة الاندماج التي يسيرها الصندوق الوطني للتأمين على البطالة:</w:t>
      </w:r>
      <w:r w:rsidR="00E36D3B">
        <w:rPr>
          <w:rFonts w:ascii="Calibri" w:eastAsia="Calibri" w:hAnsi="Calibri" w:cs="Arabic Transparent" w:hint="cs"/>
          <w:b/>
          <w:bCs/>
          <w:sz w:val="32"/>
          <w:szCs w:val="32"/>
          <w:rtl/>
        </w:rPr>
        <w:t xml:space="preserve"> </w:t>
      </w:r>
      <w:r w:rsidR="007326C3" w:rsidRPr="007326C3">
        <w:rPr>
          <w:rFonts w:ascii="Calibri" w:eastAsia="Calibri" w:hAnsi="Calibri" w:cs="Arabic Transparent" w:hint="cs"/>
          <w:sz w:val="28"/>
          <w:szCs w:val="28"/>
          <w:rtl/>
        </w:rPr>
        <w:t>تتمحور نشاطاتها في الحفاظ على مناصب العمل أو المساعدة على العودة إلى العمل بالنسبة للعمال المسرحين لأسباب اقتصادية، أو تبعا للتوقف القانوني لنشاطات المستخدم. وتتمحور حول مجموعتين من الإجراءات (فعلية وغير فعلية):</w:t>
      </w:r>
      <w:r w:rsidR="007326C3" w:rsidRPr="00237ACE">
        <w:rPr>
          <w:rFonts w:ascii="Calibri" w:eastAsia="Calibri" w:hAnsi="Calibri" w:cs="Arabic Transparent"/>
          <w:sz w:val="28"/>
          <w:szCs w:val="28"/>
          <w:vertAlign w:val="superscript"/>
          <w:rtl/>
        </w:rPr>
        <w:endnoteReference w:id="12"/>
      </w:r>
      <w:r w:rsidR="007326C3" w:rsidRPr="007326C3">
        <w:rPr>
          <w:rFonts w:ascii="Calibri" w:eastAsia="Calibri" w:hAnsi="Calibri" w:cs="Arabic Transparent" w:hint="cs"/>
          <w:sz w:val="28"/>
          <w:szCs w:val="28"/>
          <w:rtl/>
        </w:rPr>
        <w:t xml:space="preserve">                     </w:t>
      </w:r>
    </w:p>
    <w:p w:rsidR="001257F3" w:rsidRDefault="007326C3" w:rsidP="001257F3">
      <w:pPr>
        <w:tabs>
          <w:tab w:val="left" w:pos="7283"/>
        </w:tabs>
        <w:bidi/>
        <w:jc w:val="both"/>
        <w:rPr>
          <w:rFonts w:ascii="Calibri" w:eastAsia="Calibri" w:hAnsi="Calibri" w:cs="Arabic Transparent"/>
          <w:sz w:val="28"/>
          <w:szCs w:val="28"/>
          <w:rtl/>
          <w:lang w:val="fr-FR"/>
        </w:rPr>
      </w:pPr>
      <w:r w:rsidRPr="007326C3">
        <w:rPr>
          <w:rFonts w:ascii="Calibri" w:eastAsia="Calibri" w:hAnsi="Calibri" w:cs="Arabic Transparent" w:hint="cs"/>
          <w:b/>
          <w:bCs/>
          <w:sz w:val="28"/>
          <w:szCs w:val="28"/>
          <w:rtl/>
          <w:lang w:val="fr-FR"/>
        </w:rPr>
        <w:t xml:space="preserve">إجراءات غير فعلية: </w:t>
      </w:r>
      <w:r w:rsidRPr="007326C3">
        <w:rPr>
          <w:rFonts w:ascii="Calibri" w:eastAsia="Calibri" w:hAnsi="Calibri" w:cs="Arabic Transparent" w:hint="cs"/>
          <w:sz w:val="28"/>
          <w:szCs w:val="28"/>
          <w:rtl/>
          <w:lang w:val="fr-FR"/>
        </w:rPr>
        <w:t>وتضم نشاطات للمساعدة للرجوع إلى العمل والقيام بالنشاطات.</w:t>
      </w:r>
    </w:p>
    <w:p w:rsidR="00554901" w:rsidRDefault="007326C3" w:rsidP="001257F3">
      <w:pPr>
        <w:tabs>
          <w:tab w:val="left" w:pos="7283"/>
        </w:tabs>
        <w:bidi/>
        <w:jc w:val="both"/>
        <w:rPr>
          <w:rFonts w:ascii="Calibri" w:eastAsia="Calibri" w:hAnsi="Calibri" w:cs="Arabic Transparent"/>
          <w:sz w:val="28"/>
          <w:szCs w:val="28"/>
          <w:rtl/>
          <w:lang w:val="fr-FR"/>
        </w:rPr>
      </w:pPr>
      <w:r w:rsidRPr="007326C3">
        <w:rPr>
          <w:rFonts w:ascii="Calibri" w:eastAsia="Calibri" w:hAnsi="Calibri" w:cs="Arabic Transparent" w:hint="cs"/>
          <w:b/>
          <w:bCs/>
          <w:sz w:val="28"/>
          <w:szCs w:val="28"/>
          <w:rtl/>
          <w:lang w:val="fr-FR"/>
        </w:rPr>
        <w:t xml:space="preserve"> إجراءات الفعلية: </w:t>
      </w:r>
      <w:r w:rsidRPr="007326C3">
        <w:rPr>
          <w:rFonts w:ascii="Calibri" w:eastAsia="Calibri" w:hAnsi="Calibri" w:cs="Arabic Transparent" w:hint="cs"/>
          <w:sz w:val="28"/>
          <w:szCs w:val="28"/>
          <w:rtl/>
          <w:lang w:val="fr-FR"/>
        </w:rPr>
        <w:t>تضم دفع تعويض التأمين على البطالة ومراقبة المنظمين إلى الصندوق لمدة قدرها 23 شهر.</w:t>
      </w:r>
    </w:p>
    <w:p w:rsidR="001257F3" w:rsidRDefault="007326C3" w:rsidP="00E36D3B">
      <w:pPr>
        <w:tabs>
          <w:tab w:val="left" w:pos="7283"/>
        </w:tabs>
        <w:bidi/>
        <w:jc w:val="both"/>
        <w:rPr>
          <w:rFonts w:ascii="Calibri" w:eastAsia="Calibri" w:hAnsi="Calibri" w:cs="Arabic Transparent"/>
          <w:b/>
          <w:bCs/>
          <w:sz w:val="28"/>
          <w:szCs w:val="28"/>
          <w:rtl/>
        </w:rPr>
      </w:pPr>
      <w:r w:rsidRPr="007326C3">
        <w:rPr>
          <w:rFonts w:ascii="Calibri" w:eastAsia="Calibri" w:hAnsi="Calibri" w:cs="Arabic Transparent" w:hint="cs"/>
          <w:b/>
          <w:bCs/>
          <w:sz w:val="28"/>
          <w:szCs w:val="28"/>
          <w:rtl/>
          <w:lang w:val="fr-FR"/>
        </w:rPr>
        <w:t xml:space="preserve"> </w:t>
      </w:r>
      <w:r w:rsidR="001257F3" w:rsidRPr="001257F3">
        <w:rPr>
          <w:rFonts w:ascii="Calibri" w:eastAsia="Calibri" w:hAnsi="Calibri" w:cs="Arabic Transparent" w:hint="cs"/>
          <w:b/>
          <w:bCs/>
          <w:sz w:val="32"/>
          <w:szCs w:val="32"/>
          <w:rtl/>
          <w:lang w:val="fr-FR"/>
        </w:rPr>
        <w:t>4-</w:t>
      </w:r>
      <w:r w:rsidRPr="007326C3">
        <w:rPr>
          <w:rFonts w:ascii="Calibri" w:eastAsia="Calibri" w:hAnsi="Calibri" w:cs="Arabic Transparent" w:hint="cs"/>
          <w:b/>
          <w:bCs/>
          <w:sz w:val="32"/>
          <w:szCs w:val="32"/>
          <w:rtl/>
        </w:rPr>
        <w:t xml:space="preserve"> الوكالة الوطنية لدعم تشغيل الشباب:</w:t>
      </w:r>
      <w:r w:rsidR="00E36D3B">
        <w:rPr>
          <w:rFonts w:ascii="Calibri" w:eastAsia="Calibri" w:hAnsi="Calibri" w:cs="Arabic Transparent" w:hint="cs"/>
          <w:b/>
          <w:bCs/>
          <w:sz w:val="32"/>
          <w:szCs w:val="32"/>
          <w:rtl/>
        </w:rPr>
        <w:t xml:space="preserve"> </w:t>
      </w:r>
      <w:r w:rsidRPr="007326C3">
        <w:rPr>
          <w:rFonts w:ascii="Calibri" w:eastAsia="Calibri" w:hAnsi="Calibri" w:cs="Arabic Transparent" w:hint="cs"/>
          <w:sz w:val="28"/>
          <w:szCs w:val="28"/>
          <w:rtl/>
        </w:rPr>
        <w:t>تم الشروع في هذا الجهاز منذ السداسي الثاني من سنة 1997، ويغطي نوعين من النشاطات:</w:t>
      </w:r>
    </w:p>
    <w:p w:rsidR="001257F3" w:rsidRPr="00554901" w:rsidRDefault="007326C3" w:rsidP="00554901">
      <w:pPr>
        <w:pStyle w:val="Paragraphedeliste"/>
        <w:numPr>
          <w:ilvl w:val="0"/>
          <w:numId w:val="2"/>
        </w:numPr>
        <w:tabs>
          <w:tab w:val="left" w:pos="7283"/>
        </w:tabs>
        <w:bidi/>
        <w:jc w:val="both"/>
        <w:rPr>
          <w:rFonts w:ascii="Calibri" w:eastAsia="Calibri" w:hAnsi="Calibri" w:cs="Arabic Transparent"/>
          <w:b/>
          <w:bCs/>
          <w:sz w:val="28"/>
          <w:szCs w:val="28"/>
        </w:rPr>
      </w:pPr>
      <w:r w:rsidRPr="00554901">
        <w:rPr>
          <w:rFonts w:ascii="Calibri" w:eastAsia="Calibri" w:hAnsi="Calibri" w:cs="Arabic Transparent" w:hint="cs"/>
          <w:sz w:val="28"/>
          <w:szCs w:val="28"/>
          <w:rtl/>
        </w:rPr>
        <w:t>المساعدة على إنشاء مؤسسات مصغرة .</w:t>
      </w:r>
    </w:p>
    <w:p w:rsidR="001257F3" w:rsidRPr="00586641" w:rsidRDefault="007326C3" w:rsidP="00554901">
      <w:pPr>
        <w:pStyle w:val="Paragraphedeliste"/>
        <w:numPr>
          <w:ilvl w:val="0"/>
          <w:numId w:val="2"/>
        </w:numPr>
        <w:tabs>
          <w:tab w:val="left" w:pos="7283"/>
        </w:tabs>
        <w:bidi/>
        <w:jc w:val="both"/>
        <w:rPr>
          <w:rFonts w:ascii="Calibri" w:eastAsia="Calibri" w:hAnsi="Calibri" w:cs="Arabic Transparent"/>
          <w:b/>
          <w:bCs/>
          <w:sz w:val="28"/>
          <w:szCs w:val="28"/>
        </w:rPr>
      </w:pPr>
      <w:r w:rsidRPr="00554901">
        <w:rPr>
          <w:rFonts w:ascii="Calibri" w:eastAsia="Calibri" w:hAnsi="Calibri" w:cs="Arabic Transparent" w:hint="cs"/>
          <w:sz w:val="28"/>
          <w:szCs w:val="28"/>
          <w:rtl/>
        </w:rPr>
        <w:t>التكوين لتدعيم إنشاء النشاطات.</w:t>
      </w:r>
    </w:p>
    <w:p w:rsidR="00586641" w:rsidRPr="00586641" w:rsidRDefault="00586641" w:rsidP="00586641">
      <w:pPr>
        <w:tabs>
          <w:tab w:val="left" w:pos="7283"/>
        </w:tabs>
        <w:bidi/>
        <w:jc w:val="both"/>
        <w:rPr>
          <w:rFonts w:ascii="Calibri" w:eastAsia="Calibri" w:hAnsi="Calibri" w:cs="Arabic Transparent"/>
          <w:b/>
          <w:bCs/>
          <w:sz w:val="28"/>
          <w:szCs w:val="28"/>
          <w:lang w:val="fr-FR"/>
        </w:rPr>
      </w:pPr>
    </w:p>
    <w:p w:rsidR="001257F3" w:rsidRDefault="007326C3" w:rsidP="001257F3">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lastRenderedPageBreak/>
        <w:t xml:space="preserve"> كما تقوم الوكالة على ثلاث نقاط أساسية :</w:t>
      </w:r>
    </w:p>
    <w:p w:rsidR="001257F3" w:rsidRDefault="007326C3" w:rsidP="00554901">
      <w:pPr>
        <w:pStyle w:val="Paragraphedeliste"/>
        <w:numPr>
          <w:ilvl w:val="0"/>
          <w:numId w:val="2"/>
        </w:numPr>
        <w:tabs>
          <w:tab w:val="left" w:pos="7283"/>
        </w:tabs>
        <w:bidi/>
        <w:jc w:val="both"/>
        <w:rPr>
          <w:rFonts w:ascii="Calibri" w:eastAsia="Calibri" w:hAnsi="Calibri" w:cs="Arabic Transparent"/>
          <w:sz w:val="28"/>
          <w:szCs w:val="28"/>
        </w:rPr>
      </w:pPr>
      <w:r w:rsidRPr="00554901">
        <w:rPr>
          <w:rFonts w:ascii="Calibri" w:eastAsia="Calibri" w:hAnsi="Calibri" w:cs="Arabic Transparent" w:hint="cs"/>
          <w:sz w:val="28"/>
          <w:szCs w:val="28"/>
          <w:rtl/>
        </w:rPr>
        <w:t>إدماج نشاطات الشباب في آليات السوق.</w:t>
      </w:r>
    </w:p>
    <w:p w:rsidR="00554901" w:rsidRDefault="007326C3" w:rsidP="00554901">
      <w:pPr>
        <w:pStyle w:val="Paragraphedeliste"/>
        <w:numPr>
          <w:ilvl w:val="0"/>
          <w:numId w:val="2"/>
        </w:numPr>
        <w:tabs>
          <w:tab w:val="left" w:pos="7283"/>
        </w:tabs>
        <w:bidi/>
        <w:jc w:val="both"/>
        <w:rPr>
          <w:rFonts w:ascii="Calibri" w:eastAsia="Calibri" w:hAnsi="Calibri" w:cs="Arabic Transparent"/>
          <w:sz w:val="28"/>
          <w:szCs w:val="28"/>
        </w:rPr>
      </w:pPr>
      <w:r w:rsidRPr="00554901">
        <w:rPr>
          <w:rFonts w:ascii="Calibri" w:eastAsia="Calibri" w:hAnsi="Calibri" w:cs="Arabic Transparent" w:hint="cs"/>
          <w:sz w:val="28"/>
          <w:szCs w:val="28"/>
          <w:rtl/>
        </w:rPr>
        <w:t>تدخل البنوك حسب المناطق الاقتصادية والمالية فيما يخص تقييم الإخطار واتخاذ الإجراءات لتمويل المشاريع.</w:t>
      </w:r>
    </w:p>
    <w:p w:rsidR="001257F3" w:rsidRDefault="00554901" w:rsidP="00554901">
      <w:pPr>
        <w:pStyle w:val="Paragraphedeliste"/>
        <w:numPr>
          <w:ilvl w:val="0"/>
          <w:numId w:val="2"/>
        </w:numPr>
        <w:tabs>
          <w:tab w:val="left" w:pos="7283"/>
        </w:tabs>
        <w:bidi/>
        <w:jc w:val="both"/>
        <w:rPr>
          <w:rFonts w:ascii="Calibri" w:eastAsia="Calibri" w:hAnsi="Calibri" w:cs="Arabic Transparent"/>
          <w:sz w:val="28"/>
          <w:szCs w:val="28"/>
          <w:rtl/>
        </w:rPr>
      </w:pPr>
      <w:r w:rsidRPr="00554901">
        <w:rPr>
          <w:rFonts w:ascii="Calibri" w:eastAsia="Calibri" w:hAnsi="Calibri" w:cs="Arabic Transparent" w:hint="cs"/>
          <w:sz w:val="28"/>
          <w:szCs w:val="28"/>
          <w:rtl/>
        </w:rPr>
        <w:t xml:space="preserve">إعادة تركيز تدخل السلطات العمومية في مهام المساعدة والاستشارة </w:t>
      </w:r>
      <w:r>
        <w:rPr>
          <w:rFonts w:ascii="Calibri" w:eastAsia="Calibri" w:hAnsi="Calibri" w:cs="Arabic Transparent" w:hint="cs"/>
          <w:sz w:val="28"/>
          <w:szCs w:val="28"/>
          <w:rtl/>
        </w:rPr>
        <w:t>.</w:t>
      </w:r>
    </w:p>
    <w:p w:rsidR="00554901" w:rsidRDefault="00554901" w:rsidP="001257F3">
      <w:pPr>
        <w:tabs>
          <w:tab w:val="left" w:pos="7283"/>
        </w:tabs>
        <w:bidi/>
        <w:jc w:val="both"/>
        <w:rPr>
          <w:rFonts w:ascii="Calibri" w:eastAsia="Calibri" w:hAnsi="Calibri" w:cs="Arabic Transparent"/>
          <w:sz w:val="28"/>
          <w:szCs w:val="28"/>
          <w:rtl/>
        </w:rPr>
      </w:pPr>
    </w:p>
    <w:p w:rsidR="007326C3" w:rsidRPr="007326C3" w:rsidRDefault="007326C3" w:rsidP="00554901">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تقوم الوكالة الوطنية لدعم تشغيل الشباب بمهام محددة، وهي :</w:t>
      </w:r>
    </w:p>
    <w:p w:rsidR="001257F3" w:rsidRDefault="007326C3" w:rsidP="001257F3">
      <w:pPr>
        <w:pStyle w:val="Paragraphedeliste"/>
        <w:numPr>
          <w:ilvl w:val="0"/>
          <w:numId w:val="4"/>
        </w:numPr>
        <w:tabs>
          <w:tab w:val="left" w:pos="7283"/>
        </w:tabs>
        <w:bidi/>
        <w:jc w:val="both"/>
        <w:rPr>
          <w:rFonts w:ascii="Calibri" w:eastAsia="Calibri" w:hAnsi="Calibri" w:cs="Arabic Transparent"/>
          <w:sz w:val="28"/>
          <w:szCs w:val="28"/>
        </w:rPr>
      </w:pPr>
      <w:r w:rsidRPr="001257F3">
        <w:rPr>
          <w:rFonts w:ascii="Calibri" w:eastAsia="Calibri" w:hAnsi="Calibri" w:cs="Arabic Transparent" w:hint="cs"/>
          <w:sz w:val="28"/>
          <w:szCs w:val="28"/>
          <w:rtl/>
        </w:rPr>
        <w:t>دعم ومرافقة المقاولين الجدد طيلة مده تطبيق مشاريعهم</w:t>
      </w:r>
      <w:r w:rsidR="001257F3" w:rsidRPr="001257F3">
        <w:rPr>
          <w:rFonts w:ascii="Calibri" w:eastAsia="Calibri" w:hAnsi="Calibri" w:cs="Arabic Transparent" w:hint="cs"/>
          <w:sz w:val="28"/>
          <w:szCs w:val="28"/>
          <w:rtl/>
        </w:rPr>
        <w:t>.</w:t>
      </w:r>
    </w:p>
    <w:p w:rsidR="001257F3" w:rsidRDefault="007326C3" w:rsidP="001257F3">
      <w:pPr>
        <w:pStyle w:val="Paragraphedeliste"/>
        <w:numPr>
          <w:ilvl w:val="0"/>
          <w:numId w:val="4"/>
        </w:numPr>
        <w:tabs>
          <w:tab w:val="left" w:pos="7283"/>
        </w:tabs>
        <w:bidi/>
        <w:jc w:val="both"/>
        <w:rPr>
          <w:rFonts w:ascii="Calibri" w:eastAsia="Calibri" w:hAnsi="Calibri" w:cs="Arabic Transparent"/>
          <w:sz w:val="28"/>
          <w:szCs w:val="28"/>
        </w:rPr>
      </w:pPr>
      <w:r w:rsidRPr="001257F3">
        <w:rPr>
          <w:rFonts w:ascii="Calibri" w:eastAsia="Calibri" w:hAnsi="Calibri" w:cs="Arabic Transparent" w:hint="cs"/>
          <w:sz w:val="28"/>
          <w:szCs w:val="28"/>
          <w:rtl/>
        </w:rPr>
        <w:t xml:space="preserve">متابعة الاستثمارات بالسهر على احترام الالتزامات التي تربط المقاول الجديد مع البنك الممول. </w:t>
      </w:r>
    </w:p>
    <w:p w:rsidR="007326C3" w:rsidRPr="001257F3" w:rsidRDefault="007326C3" w:rsidP="001257F3">
      <w:pPr>
        <w:tabs>
          <w:tab w:val="left" w:pos="7283"/>
        </w:tabs>
        <w:bidi/>
        <w:jc w:val="both"/>
        <w:rPr>
          <w:rFonts w:ascii="Calibri" w:eastAsia="Calibri" w:hAnsi="Calibri" w:cs="Arabic Transparent"/>
          <w:sz w:val="28"/>
          <w:szCs w:val="28"/>
          <w:rtl/>
        </w:rPr>
      </w:pPr>
      <w:r w:rsidRPr="001257F3">
        <w:rPr>
          <w:rFonts w:ascii="Calibri" w:eastAsia="Calibri" w:hAnsi="Calibri" w:cs="Arabic Transparent" w:hint="cs"/>
          <w:b/>
          <w:bCs/>
          <w:sz w:val="28"/>
          <w:szCs w:val="28"/>
          <w:rtl/>
        </w:rPr>
        <w:t xml:space="preserve">شروط الحصول على دعم الوكالة الوطنية لدعم تشغيل الشباب: </w:t>
      </w:r>
      <w:r w:rsidRPr="00237ACE">
        <w:rPr>
          <w:rFonts w:eastAsia="Calibri"/>
          <w:vertAlign w:val="superscript"/>
          <w:rtl/>
        </w:rPr>
        <w:endnoteReference w:id="13"/>
      </w:r>
    </w:p>
    <w:p w:rsidR="00554901" w:rsidRDefault="007326C3" w:rsidP="00554901">
      <w:pPr>
        <w:pStyle w:val="Paragraphedeliste"/>
        <w:numPr>
          <w:ilvl w:val="0"/>
          <w:numId w:val="2"/>
        </w:numPr>
        <w:tabs>
          <w:tab w:val="left" w:pos="7283"/>
        </w:tabs>
        <w:bidi/>
        <w:jc w:val="both"/>
        <w:rPr>
          <w:rFonts w:ascii="Calibri" w:eastAsia="Calibri" w:hAnsi="Calibri" w:cs="Arabic Transparent"/>
          <w:sz w:val="28"/>
          <w:szCs w:val="28"/>
        </w:rPr>
      </w:pPr>
      <w:r w:rsidRPr="00554901">
        <w:rPr>
          <w:rFonts w:ascii="Calibri" w:eastAsia="Calibri" w:hAnsi="Calibri" w:cs="Arabic Transparent" w:hint="cs"/>
          <w:sz w:val="28"/>
          <w:szCs w:val="28"/>
          <w:rtl/>
        </w:rPr>
        <w:t>أن يكون الشاب بطالا.</w:t>
      </w:r>
    </w:p>
    <w:p w:rsidR="00554901" w:rsidRDefault="007326C3" w:rsidP="00554901">
      <w:pPr>
        <w:pStyle w:val="Paragraphedeliste"/>
        <w:numPr>
          <w:ilvl w:val="0"/>
          <w:numId w:val="2"/>
        </w:numPr>
        <w:tabs>
          <w:tab w:val="left" w:pos="7283"/>
        </w:tabs>
        <w:bidi/>
        <w:jc w:val="both"/>
        <w:rPr>
          <w:rFonts w:ascii="Calibri" w:eastAsia="Calibri" w:hAnsi="Calibri" w:cs="Arabic Transparent"/>
          <w:sz w:val="28"/>
          <w:szCs w:val="28"/>
        </w:rPr>
      </w:pPr>
      <w:r w:rsidRPr="00554901">
        <w:rPr>
          <w:rFonts w:ascii="Calibri" w:eastAsia="Calibri" w:hAnsi="Calibri" w:cs="Arabic Transparent" w:hint="cs"/>
          <w:sz w:val="28"/>
          <w:szCs w:val="28"/>
          <w:rtl/>
        </w:rPr>
        <w:t>أن يتراوح عمره بين 19ـ35 سنة، ويمكن أن يصل السن الى40 سنة بالنسبة لمسير المؤسسة على أن يتعهد بتوفير 3 مناصب عمل دائمة (بما فيها الشركاء).</w:t>
      </w:r>
    </w:p>
    <w:p w:rsidR="00554901" w:rsidRDefault="007326C3" w:rsidP="00554901">
      <w:pPr>
        <w:pStyle w:val="Paragraphedeliste"/>
        <w:numPr>
          <w:ilvl w:val="0"/>
          <w:numId w:val="2"/>
        </w:numPr>
        <w:tabs>
          <w:tab w:val="left" w:pos="7283"/>
        </w:tabs>
        <w:bidi/>
        <w:jc w:val="both"/>
        <w:rPr>
          <w:rFonts w:ascii="Calibri" w:eastAsia="Calibri" w:hAnsi="Calibri" w:cs="Arabic Transparent"/>
          <w:sz w:val="28"/>
          <w:szCs w:val="28"/>
        </w:rPr>
      </w:pPr>
      <w:r w:rsidRPr="00554901">
        <w:rPr>
          <w:rFonts w:ascii="Calibri" w:eastAsia="Calibri" w:hAnsi="Calibri" w:cs="Arabic Transparent" w:hint="cs"/>
          <w:sz w:val="28"/>
          <w:szCs w:val="28"/>
          <w:rtl/>
        </w:rPr>
        <w:t xml:space="preserve">أن يكون لديه مؤهلات مهنية ذات علاقة بالنشاط المرتقب. </w:t>
      </w:r>
    </w:p>
    <w:p w:rsidR="007326C3" w:rsidRPr="00554901" w:rsidRDefault="007326C3" w:rsidP="00554901">
      <w:pPr>
        <w:pStyle w:val="Paragraphedeliste"/>
        <w:numPr>
          <w:ilvl w:val="0"/>
          <w:numId w:val="2"/>
        </w:numPr>
        <w:tabs>
          <w:tab w:val="left" w:pos="7283"/>
        </w:tabs>
        <w:bidi/>
        <w:jc w:val="both"/>
        <w:rPr>
          <w:rFonts w:ascii="Calibri" w:eastAsia="Calibri" w:hAnsi="Calibri" w:cs="Arabic Transparent"/>
          <w:sz w:val="28"/>
          <w:szCs w:val="28"/>
          <w:rtl/>
        </w:rPr>
      </w:pPr>
      <w:r w:rsidRPr="00554901">
        <w:rPr>
          <w:rFonts w:ascii="Calibri" w:eastAsia="Calibri" w:hAnsi="Calibri" w:cs="Arabic Transparent" w:hint="cs"/>
          <w:sz w:val="28"/>
          <w:szCs w:val="28"/>
          <w:rtl/>
        </w:rPr>
        <w:t xml:space="preserve">أن يقدم مساهمة شخصية في تمويل المشروع.   </w:t>
      </w:r>
    </w:p>
    <w:p w:rsidR="007326C3" w:rsidRPr="007326C3" w:rsidRDefault="007326C3" w:rsidP="00E36D3B">
      <w:pPr>
        <w:tabs>
          <w:tab w:val="left" w:pos="7283"/>
        </w:tabs>
        <w:bidi/>
        <w:jc w:val="both"/>
        <w:rPr>
          <w:rFonts w:ascii="Calibri" w:eastAsia="Calibri" w:hAnsi="Calibri" w:cs="Arabic Transparent"/>
          <w:sz w:val="28"/>
          <w:szCs w:val="28"/>
          <w:rtl/>
          <w:lang w:val="fr-FR"/>
        </w:rPr>
      </w:pPr>
      <w:r w:rsidRPr="00BD4773">
        <w:rPr>
          <w:rFonts w:ascii="Calibri" w:eastAsia="Calibri" w:hAnsi="Calibri" w:cs="Arabic Transparent" w:hint="cs"/>
          <w:b/>
          <w:bCs/>
          <w:sz w:val="32"/>
          <w:szCs w:val="32"/>
          <w:rtl/>
          <w:lang w:val="fr-FR"/>
        </w:rPr>
        <w:t>خصائص أجهزة الشغل:</w:t>
      </w:r>
      <w:r w:rsidR="00E36D3B">
        <w:rPr>
          <w:rFonts w:ascii="Calibri" w:eastAsia="Calibri" w:hAnsi="Calibri" w:cs="Arabic Transparent" w:hint="cs"/>
          <w:b/>
          <w:bCs/>
          <w:sz w:val="32"/>
          <w:szCs w:val="32"/>
          <w:rtl/>
          <w:lang w:val="fr-FR"/>
        </w:rPr>
        <w:t xml:space="preserve"> </w:t>
      </w:r>
      <w:r w:rsidRPr="007326C3">
        <w:rPr>
          <w:rFonts w:ascii="Calibri" w:eastAsia="Calibri" w:hAnsi="Calibri" w:cs="Arabic Transparent" w:hint="cs"/>
          <w:sz w:val="28"/>
          <w:szCs w:val="28"/>
          <w:rtl/>
          <w:lang w:val="fr-FR"/>
        </w:rPr>
        <w:t>الجدول الموالي يلخص لنا خصائص مختلف هذه الأجهزة:</w:t>
      </w:r>
    </w:p>
    <w:p w:rsidR="007326C3" w:rsidRPr="007326C3" w:rsidRDefault="007326C3" w:rsidP="00C3193E">
      <w:pPr>
        <w:tabs>
          <w:tab w:val="left" w:pos="7283"/>
        </w:tabs>
        <w:bidi/>
        <w:jc w:val="center"/>
        <w:rPr>
          <w:rFonts w:ascii="Calibri" w:eastAsia="Calibri" w:hAnsi="Calibri" w:cs="Arabic Transparent"/>
          <w:sz w:val="28"/>
          <w:szCs w:val="28"/>
          <w:rtl/>
          <w:lang w:val="fr-FR"/>
        </w:rPr>
      </w:pPr>
      <w:r w:rsidRPr="007326C3">
        <w:rPr>
          <w:rFonts w:ascii="Calibri" w:eastAsia="Calibri" w:hAnsi="Calibri" w:cs="Arabic Transparent" w:hint="cs"/>
          <w:b/>
          <w:bCs/>
          <w:sz w:val="28"/>
          <w:szCs w:val="28"/>
          <w:rtl/>
        </w:rPr>
        <w:t xml:space="preserve">جدول رقم 02: </w:t>
      </w:r>
      <w:r w:rsidRPr="007326C3">
        <w:rPr>
          <w:rFonts w:ascii="Calibri" w:eastAsia="Calibri" w:hAnsi="Calibri" w:cs="Arabic Transparent" w:hint="cs"/>
          <w:b/>
          <w:bCs/>
          <w:sz w:val="28"/>
          <w:szCs w:val="28"/>
          <w:rtl/>
          <w:lang w:val="fr-FR"/>
        </w:rPr>
        <w:t>خصائص أجهزة الشغل</w:t>
      </w:r>
    </w:p>
    <w:tbl>
      <w:tblPr>
        <w:tblStyle w:val="1"/>
        <w:tblW w:w="0" w:type="auto"/>
        <w:jc w:val="right"/>
        <w:tblLook w:val="04A0"/>
      </w:tblPr>
      <w:tblGrid>
        <w:gridCol w:w="1951"/>
        <w:gridCol w:w="1985"/>
        <w:gridCol w:w="1701"/>
        <w:gridCol w:w="1701"/>
        <w:gridCol w:w="1518"/>
      </w:tblGrid>
      <w:tr w:rsidR="007326C3" w:rsidRPr="007326C3" w:rsidTr="001257F3">
        <w:trPr>
          <w:jc w:val="right"/>
        </w:trPr>
        <w:tc>
          <w:tcPr>
            <w:tcW w:w="1951" w:type="dxa"/>
          </w:tcPr>
          <w:p w:rsidR="007326C3" w:rsidRPr="00C3193E" w:rsidRDefault="007326C3" w:rsidP="00BD4773">
            <w:pPr>
              <w:tabs>
                <w:tab w:val="left" w:pos="7283"/>
              </w:tabs>
              <w:bidi/>
              <w:spacing w:line="276" w:lineRule="auto"/>
              <w:jc w:val="center"/>
              <w:rPr>
                <w:rFonts w:ascii="Calibri" w:hAnsi="Calibri" w:cs="Arabic Transparent"/>
                <w:b/>
                <w:bCs/>
                <w:sz w:val="24"/>
                <w:szCs w:val="24"/>
              </w:rPr>
            </w:pPr>
            <w:r w:rsidRPr="00C3193E">
              <w:rPr>
                <w:rFonts w:ascii="Calibri" w:hAnsi="Calibri" w:cs="Arabic Transparent" w:hint="cs"/>
                <w:b/>
                <w:bCs/>
                <w:sz w:val="24"/>
                <w:szCs w:val="24"/>
                <w:rtl/>
              </w:rPr>
              <w:t>الأجهزة</w:t>
            </w:r>
          </w:p>
        </w:tc>
        <w:tc>
          <w:tcPr>
            <w:tcW w:w="1985" w:type="dxa"/>
          </w:tcPr>
          <w:p w:rsidR="007326C3" w:rsidRPr="00C3193E" w:rsidRDefault="007326C3" w:rsidP="00BD4773">
            <w:pPr>
              <w:tabs>
                <w:tab w:val="left" w:pos="7283"/>
              </w:tabs>
              <w:bidi/>
              <w:spacing w:line="276" w:lineRule="auto"/>
              <w:jc w:val="center"/>
              <w:rPr>
                <w:rFonts w:ascii="Calibri" w:hAnsi="Calibri" w:cs="Arabic Transparent"/>
                <w:b/>
                <w:bCs/>
                <w:sz w:val="24"/>
                <w:szCs w:val="24"/>
              </w:rPr>
            </w:pPr>
            <w:r w:rsidRPr="00C3193E">
              <w:rPr>
                <w:rFonts w:ascii="Calibri" w:hAnsi="Calibri" w:cs="Arabic Transparent" w:hint="cs"/>
                <w:b/>
                <w:bCs/>
                <w:sz w:val="24"/>
                <w:szCs w:val="24"/>
                <w:rtl/>
              </w:rPr>
              <w:t>الفئات والأشخاص المعنيين</w:t>
            </w:r>
          </w:p>
        </w:tc>
        <w:tc>
          <w:tcPr>
            <w:tcW w:w="1701" w:type="dxa"/>
          </w:tcPr>
          <w:p w:rsidR="007326C3" w:rsidRPr="00C3193E" w:rsidRDefault="007326C3" w:rsidP="00BD4773">
            <w:pPr>
              <w:tabs>
                <w:tab w:val="left" w:pos="7283"/>
              </w:tabs>
              <w:bidi/>
              <w:spacing w:line="276" w:lineRule="auto"/>
              <w:jc w:val="center"/>
              <w:rPr>
                <w:rFonts w:ascii="Calibri" w:hAnsi="Calibri" w:cs="Arabic Transparent"/>
                <w:b/>
                <w:bCs/>
                <w:sz w:val="24"/>
                <w:szCs w:val="24"/>
              </w:rPr>
            </w:pPr>
            <w:r w:rsidRPr="00C3193E">
              <w:rPr>
                <w:rFonts w:ascii="Calibri" w:hAnsi="Calibri" w:cs="Arabic Transparent" w:hint="cs"/>
                <w:b/>
                <w:bCs/>
                <w:sz w:val="24"/>
                <w:szCs w:val="24"/>
                <w:rtl/>
              </w:rPr>
              <w:t>المهام</w:t>
            </w:r>
          </w:p>
        </w:tc>
        <w:tc>
          <w:tcPr>
            <w:tcW w:w="1701" w:type="dxa"/>
          </w:tcPr>
          <w:p w:rsidR="007326C3" w:rsidRPr="00C3193E" w:rsidRDefault="007326C3" w:rsidP="00BD4773">
            <w:pPr>
              <w:tabs>
                <w:tab w:val="left" w:pos="7283"/>
              </w:tabs>
              <w:bidi/>
              <w:spacing w:line="276" w:lineRule="auto"/>
              <w:jc w:val="center"/>
              <w:rPr>
                <w:rFonts w:ascii="Calibri" w:hAnsi="Calibri" w:cs="Arabic Transparent"/>
                <w:b/>
                <w:bCs/>
                <w:sz w:val="24"/>
                <w:szCs w:val="24"/>
              </w:rPr>
            </w:pPr>
            <w:r w:rsidRPr="00C3193E">
              <w:rPr>
                <w:rFonts w:ascii="Calibri" w:hAnsi="Calibri" w:cs="Arabic Transparent" w:hint="cs"/>
                <w:b/>
                <w:bCs/>
                <w:sz w:val="24"/>
                <w:szCs w:val="24"/>
                <w:rtl/>
              </w:rPr>
              <w:t>الجهة الوصية</w:t>
            </w:r>
          </w:p>
        </w:tc>
        <w:tc>
          <w:tcPr>
            <w:tcW w:w="1518" w:type="dxa"/>
          </w:tcPr>
          <w:p w:rsidR="007326C3" w:rsidRPr="00C3193E" w:rsidRDefault="007326C3" w:rsidP="00BD4773">
            <w:pPr>
              <w:tabs>
                <w:tab w:val="left" w:pos="7283"/>
              </w:tabs>
              <w:bidi/>
              <w:spacing w:line="276" w:lineRule="auto"/>
              <w:jc w:val="center"/>
              <w:rPr>
                <w:rFonts w:ascii="Calibri" w:hAnsi="Calibri" w:cs="Arabic Transparent"/>
                <w:b/>
                <w:bCs/>
                <w:sz w:val="24"/>
                <w:szCs w:val="24"/>
              </w:rPr>
            </w:pPr>
            <w:r w:rsidRPr="00C3193E">
              <w:rPr>
                <w:rFonts w:ascii="Calibri" w:hAnsi="Calibri" w:cs="Arabic Transparent" w:hint="cs"/>
                <w:b/>
                <w:bCs/>
                <w:sz w:val="24"/>
                <w:szCs w:val="24"/>
                <w:rtl/>
              </w:rPr>
              <w:t>الهيئات</w:t>
            </w:r>
          </w:p>
        </w:tc>
      </w:tr>
      <w:tr w:rsidR="007326C3" w:rsidRPr="007326C3" w:rsidTr="001257F3">
        <w:trPr>
          <w:jc w:val="right"/>
        </w:trPr>
        <w:tc>
          <w:tcPr>
            <w:tcW w:w="1951" w:type="dxa"/>
          </w:tcPr>
          <w:p w:rsidR="007326C3" w:rsidRPr="00C3193E" w:rsidRDefault="007326C3" w:rsidP="00BD4773">
            <w:pPr>
              <w:tabs>
                <w:tab w:val="left" w:pos="7283"/>
              </w:tabs>
              <w:bidi/>
              <w:spacing w:line="276" w:lineRule="auto"/>
              <w:jc w:val="center"/>
              <w:rPr>
                <w:rFonts w:ascii="Calibri" w:hAnsi="Calibri" w:cs="Arabic Transparent"/>
                <w:sz w:val="24"/>
                <w:szCs w:val="24"/>
              </w:rPr>
            </w:pPr>
          </w:p>
        </w:tc>
        <w:tc>
          <w:tcPr>
            <w:tcW w:w="1985"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كل طالبي مناصب الشغل</w:t>
            </w:r>
          </w:p>
        </w:tc>
        <w:tc>
          <w:tcPr>
            <w:tcW w:w="1701" w:type="dxa"/>
          </w:tcPr>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 ضبط سوق العمل</w:t>
            </w:r>
          </w:p>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_ تنفيذ برامج التشغيل</w:t>
            </w:r>
          </w:p>
        </w:tc>
        <w:tc>
          <w:tcPr>
            <w:tcW w:w="1701"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وزارة العمل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والتشغيل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والضمان</w:t>
            </w:r>
            <w:r w:rsidRPr="00C3193E">
              <w:rPr>
                <w:rFonts w:ascii="Calibri" w:hAnsi="Calibri" w:cs="Arabic Transparent"/>
                <w:sz w:val="24"/>
                <w:szCs w:val="24"/>
                <w:rtl/>
              </w:rPr>
              <w:t xml:space="preserve"> </w:t>
            </w:r>
            <w:r w:rsidRPr="00C3193E">
              <w:rPr>
                <w:rFonts w:ascii="Calibri" w:hAnsi="Calibri" w:cs="Arabic Transparent" w:hint="cs"/>
                <w:sz w:val="24"/>
                <w:szCs w:val="24"/>
                <w:rtl/>
              </w:rPr>
              <w:t>الاجتماعي</w:t>
            </w:r>
          </w:p>
        </w:tc>
        <w:tc>
          <w:tcPr>
            <w:tcW w:w="1518"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الوكالة الوطنية للتشغيل، أنشأت عام1990</w:t>
            </w:r>
          </w:p>
        </w:tc>
      </w:tr>
      <w:tr w:rsidR="007326C3" w:rsidRPr="007326C3" w:rsidTr="001257F3">
        <w:trPr>
          <w:jc w:val="right"/>
        </w:trPr>
        <w:tc>
          <w:tcPr>
            <w:tcW w:w="1951" w:type="dxa"/>
          </w:tcPr>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_مركز البحوث حول التشغيل</w:t>
            </w:r>
          </w:p>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_مركز إعادة العمل المستقل</w:t>
            </w:r>
          </w:p>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_مركز التكوين لتغيير النشاط</w:t>
            </w:r>
          </w:p>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_تمويل إنشاء النشاطات بـ5 مليون دج كحد أقصى</w:t>
            </w:r>
          </w:p>
        </w:tc>
        <w:tc>
          <w:tcPr>
            <w:tcW w:w="1985" w:type="dxa"/>
          </w:tcPr>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_العاطلين من 35_50 سنة المسجلين منذ 6 أشهر على الأقل لدى الوكالة الوطنية للتشغيل</w:t>
            </w:r>
          </w:p>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_المستفيدين من الصندوق الوطني للتأمين على البطالة</w:t>
            </w:r>
          </w:p>
        </w:tc>
        <w:tc>
          <w:tcPr>
            <w:tcW w:w="1701"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إدماج العاطلين عن العمل الذين يستفيدون من التأمين على البطالة</w:t>
            </w:r>
          </w:p>
        </w:tc>
        <w:tc>
          <w:tcPr>
            <w:tcW w:w="1701"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وزارة العمل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والتشغيل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والضمان</w:t>
            </w:r>
            <w:r w:rsidRPr="00C3193E">
              <w:rPr>
                <w:rFonts w:ascii="Calibri" w:hAnsi="Calibri" w:cs="Arabic Transparent"/>
                <w:sz w:val="24"/>
                <w:szCs w:val="24"/>
                <w:rtl/>
              </w:rPr>
              <w:t xml:space="preserve"> </w:t>
            </w:r>
            <w:r w:rsidRPr="00C3193E">
              <w:rPr>
                <w:rFonts w:ascii="Calibri" w:hAnsi="Calibri" w:cs="Arabic Transparent" w:hint="cs"/>
                <w:sz w:val="24"/>
                <w:szCs w:val="24"/>
                <w:rtl/>
              </w:rPr>
              <w:t>الاجتماعي</w:t>
            </w:r>
          </w:p>
        </w:tc>
        <w:tc>
          <w:tcPr>
            <w:tcW w:w="1518"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الصندوق الوطني للتأمين عن البطالة، أنشأ عام 1994</w:t>
            </w:r>
          </w:p>
        </w:tc>
      </w:tr>
      <w:tr w:rsidR="007326C3" w:rsidRPr="007326C3" w:rsidTr="001257F3">
        <w:trPr>
          <w:jc w:val="right"/>
        </w:trPr>
        <w:tc>
          <w:tcPr>
            <w:tcW w:w="1951"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lastRenderedPageBreak/>
              <w:t>المؤسسة المصغرة التي تكلفتها عن 10000000دج</w:t>
            </w:r>
          </w:p>
        </w:tc>
        <w:tc>
          <w:tcPr>
            <w:tcW w:w="1985"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طالبي مناصب شغل سنهم يتراوح بين 19ـ35 سنة، مع إمكانية التوسع إلى 40 سنة</w:t>
            </w:r>
          </w:p>
        </w:tc>
        <w:tc>
          <w:tcPr>
            <w:tcW w:w="1701"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إعانة الشباب العاطل عن العمل على إنشاء الأنشطة</w:t>
            </w:r>
          </w:p>
          <w:p w:rsidR="007326C3" w:rsidRPr="00C3193E" w:rsidRDefault="007326C3" w:rsidP="00BD4773">
            <w:pPr>
              <w:bidi/>
              <w:spacing w:line="276" w:lineRule="auto"/>
              <w:jc w:val="center"/>
              <w:rPr>
                <w:rFonts w:ascii="Calibri" w:hAnsi="Calibri" w:cs="Arabic Transparent"/>
                <w:sz w:val="24"/>
                <w:szCs w:val="24"/>
              </w:rPr>
            </w:pPr>
          </w:p>
        </w:tc>
        <w:tc>
          <w:tcPr>
            <w:tcW w:w="1701" w:type="dxa"/>
          </w:tcPr>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مصالح رئاسة الحكومة</w:t>
            </w:r>
          </w:p>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وزارة العمل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والتشغيل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والضمان</w:t>
            </w:r>
            <w:r w:rsidRPr="00C3193E">
              <w:rPr>
                <w:rFonts w:ascii="Calibri" w:hAnsi="Calibri" w:cs="Arabic Transparent"/>
                <w:sz w:val="24"/>
                <w:szCs w:val="24"/>
                <w:rtl/>
              </w:rPr>
              <w:t xml:space="preserve"> </w:t>
            </w:r>
            <w:r w:rsidRPr="00C3193E">
              <w:rPr>
                <w:rFonts w:ascii="Calibri" w:hAnsi="Calibri" w:cs="Arabic Transparent" w:hint="cs"/>
                <w:sz w:val="24"/>
                <w:szCs w:val="24"/>
                <w:rtl/>
              </w:rPr>
              <w:t>الاجتماعي</w:t>
            </w:r>
          </w:p>
        </w:tc>
        <w:tc>
          <w:tcPr>
            <w:tcW w:w="1518" w:type="dxa"/>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الوكالة الوطنية لدعم تشغيل الشباب، أنشأت عام1996</w:t>
            </w:r>
          </w:p>
        </w:tc>
      </w:tr>
      <w:tr w:rsidR="007326C3" w:rsidRPr="007326C3" w:rsidTr="001257F3">
        <w:trPr>
          <w:trHeight w:val="331"/>
          <w:jc w:val="right"/>
        </w:trPr>
        <w:tc>
          <w:tcPr>
            <w:tcW w:w="1951" w:type="dxa"/>
            <w:tcBorders>
              <w:bottom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 المنحة الجزافية للتضامن 1000دج</w:t>
            </w:r>
          </w:p>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_منحة تعويض النشاط ذو المنفعة العامة 3000دج</w:t>
            </w:r>
          </w:p>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_قروض ما قبل التشغيل 4500دج</w:t>
            </w:r>
          </w:p>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_أشغال المنفعة العامة ذات الكثافة العالية من اليد العاملة</w:t>
            </w:r>
          </w:p>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_برامج التنمية الجمعوية</w:t>
            </w:r>
          </w:p>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-الخلايا الاجتماعية الجوارية</w:t>
            </w:r>
          </w:p>
        </w:tc>
        <w:tc>
          <w:tcPr>
            <w:tcW w:w="1985" w:type="dxa"/>
            <w:tcBorders>
              <w:bottom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_الأشخاص بسن 60 سنة فما فوق بدون دخل</w:t>
            </w:r>
          </w:p>
          <w:p w:rsidR="007326C3" w:rsidRPr="00C3193E" w:rsidRDefault="007326C3" w:rsidP="00BD4773">
            <w:pPr>
              <w:bidi/>
              <w:spacing w:line="276" w:lineRule="auto"/>
              <w:jc w:val="center"/>
              <w:rPr>
                <w:rFonts w:ascii="Calibri" w:hAnsi="Calibri" w:cs="Arabic Transparent"/>
                <w:sz w:val="24"/>
                <w:szCs w:val="24"/>
              </w:rPr>
            </w:pPr>
            <w:r w:rsidRPr="00C3193E">
              <w:rPr>
                <w:rFonts w:ascii="Calibri" w:hAnsi="Calibri" w:cs="Arabic Transparent" w:hint="cs"/>
                <w:sz w:val="24"/>
                <w:szCs w:val="24"/>
                <w:rtl/>
              </w:rPr>
              <w:t>-الأشخاص غير القادرين على العمل بدون دخل والجامعيين والباحثين لأول مرة عن مناصب عمل</w:t>
            </w:r>
          </w:p>
        </w:tc>
        <w:tc>
          <w:tcPr>
            <w:tcW w:w="1701" w:type="dxa"/>
            <w:tcBorders>
              <w:bottom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_إعانة السكان المحرومين _تطوير و ترقية التشغيل</w:t>
            </w:r>
          </w:p>
        </w:tc>
        <w:tc>
          <w:tcPr>
            <w:tcW w:w="1701" w:type="dxa"/>
            <w:tcBorders>
              <w:bottom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مصالح رئاسة الحكومة</w:t>
            </w:r>
          </w:p>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وزارة العمل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والتشغيل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والضمان</w:t>
            </w:r>
            <w:r w:rsidRPr="00C3193E">
              <w:rPr>
                <w:rFonts w:ascii="Calibri" w:hAnsi="Calibri" w:cs="Arabic Transparent"/>
                <w:sz w:val="24"/>
                <w:szCs w:val="24"/>
                <w:rtl/>
              </w:rPr>
              <w:t xml:space="preserve"> </w:t>
            </w:r>
            <w:r w:rsidRPr="00C3193E">
              <w:rPr>
                <w:rFonts w:ascii="Calibri" w:hAnsi="Calibri" w:cs="Arabic Transparent" w:hint="cs"/>
                <w:sz w:val="24"/>
                <w:szCs w:val="24"/>
                <w:rtl/>
              </w:rPr>
              <w:t>الاجتماعي</w:t>
            </w:r>
          </w:p>
        </w:tc>
        <w:tc>
          <w:tcPr>
            <w:tcW w:w="1518" w:type="dxa"/>
            <w:tcBorders>
              <w:bottom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الوكالة الوطنية للتنمية الاجتماعية، أنشأت عام1996</w:t>
            </w:r>
          </w:p>
        </w:tc>
      </w:tr>
      <w:tr w:rsidR="007326C3" w:rsidRPr="007326C3" w:rsidTr="001257F3">
        <w:trPr>
          <w:trHeight w:val="2140"/>
          <w:jc w:val="right"/>
        </w:trPr>
        <w:tc>
          <w:tcPr>
            <w:tcW w:w="1951" w:type="dxa"/>
            <w:tcBorders>
              <w:top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القروض المصغرة التي تتراوح قيمتها ما بين 50000</w:t>
            </w:r>
            <w:r w:rsidR="00BD4773" w:rsidRPr="00C3193E">
              <w:rPr>
                <w:rFonts w:ascii="Calibri" w:hAnsi="Calibri" w:cs="Arabic Transparent" w:hint="cs"/>
                <w:sz w:val="24"/>
                <w:szCs w:val="24"/>
                <w:rtl/>
              </w:rPr>
              <w:t>-</w:t>
            </w:r>
            <w:r w:rsidRPr="00C3193E">
              <w:rPr>
                <w:rFonts w:ascii="Calibri" w:hAnsi="Calibri" w:cs="Arabic Transparent" w:hint="cs"/>
                <w:sz w:val="24"/>
                <w:szCs w:val="24"/>
                <w:rtl/>
              </w:rPr>
              <w:t>400000 دج</w:t>
            </w:r>
          </w:p>
        </w:tc>
        <w:tc>
          <w:tcPr>
            <w:tcW w:w="1985" w:type="dxa"/>
            <w:tcBorders>
              <w:top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 النساء بالمنازل</w:t>
            </w:r>
          </w:p>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 الحرفيين الصغار</w:t>
            </w:r>
          </w:p>
          <w:p w:rsidR="007326C3" w:rsidRPr="00C3193E" w:rsidRDefault="007326C3" w:rsidP="00BD4773">
            <w:pPr>
              <w:tabs>
                <w:tab w:val="left" w:pos="7283"/>
              </w:tabs>
              <w:bidi/>
              <w:spacing w:line="276" w:lineRule="auto"/>
              <w:jc w:val="center"/>
              <w:rPr>
                <w:rFonts w:ascii="Calibri" w:hAnsi="Calibri" w:cs="Arabic Transparent"/>
                <w:sz w:val="24"/>
                <w:szCs w:val="24"/>
                <w:rtl/>
              </w:rPr>
            </w:pPr>
            <w:r w:rsidRPr="00C3193E">
              <w:rPr>
                <w:rFonts w:ascii="Calibri" w:hAnsi="Calibri" w:cs="Arabic Transparent" w:hint="cs"/>
                <w:sz w:val="24"/>
                <w:szCs w:val="24"/>
                <w:rtl/>
              </w:rPr>
              <w:t>_المستفيدين من الشبكة الاجتماعية</w:t>
            </w:r>
          </w:p>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_الشباب العاطلين عن العمل</w:t>
            </w:r>
          </w:p>
        </w:tc>
        <w:tc>
          <w:tcPr>
            <w:tcW w:w="1701" w:type="dxa"/>
            <w:tcBorders>
              <w:top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_ تسيير القروض المصغرة</w:t>
            </w:r>
          </w:p>
        </w:tc>
        <w:tc>
          <w:tcPr>
            <w:tcW w:w="1701" w:type="dxa"/>
            <w:tcBorders>
              <w:top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وزارة العمل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والتشغيل</w:t>
            </w:r>
            <w:r w:rsidRPr="00C3193E">
              <w:rPr>
                <w:rFonts w:ascii="Calibri" w:hAnsi="Calibri" w:cs="Arabic Transparent"/>
                <w:sz w:val="24"/>
                <w:szCs w:val="24"/>
                <w:rtl/>
              </w:rPr>
              <w:t xml:space="preserve"> </w:t>
            </w:r>
            <w:r w:rsidRPr="00C3193E">
              <w:rPr>
                <w:rFonts w:ascii="Calibri" w:hAnsi="Calibri" w:cs="Arabic Transparent" w:hint="cs"/>
                <w:sz w:val="24"/>
                <w:szCs w:val="24"/>
                <w:rtl/>
              </w:rPr>
              <w:t>والضمان</w:t>
            </w:r>
            <w:r w:rsidRPr="00C3193E">
              <w:rPr>
                <w:rFonts w:ascii="Calibri" w:hAnsi="Calibri" w:cs="Arabic Transparent"/>
                <w:sz w:val="24"/>
                <w:szCs w:val="24"/>
                <w:rtl/>
              </w:rPr>
              <w:t xml:space="preserve"> </w:t>
            </w:r>
            <w:r w:rsidRPr="00C3193E">
              <w:rPr>
                <w:rFonts w:ascii="Calibri" w:hAnsi="Calibri" w:cs="Arabic Transparent" w:hint="cs"/>
                <w:sz w:val="24"/>
                <w:szCs w:val="24"/>
                <w:rtl/>
              </w:rPr>
              <w:t>الاجتماعي</w:t>
            </w:r>
          </w:p>
        </w:tc>
        <w:tc>
          <w:tcPr>
            <w:tcW w:w="1518" w:type="dxa"/>
            <w:tcBorders>
              <w:top w:val="single" w:sz="4" w:space="0" w:color="auto"/>
            </w:tcBorders>
          </w:tcPr>
          <w:p w:rsidR="007326C3" w:rsidRPr="00C3193E" w:rsidRDefault="007326C3" w:rsidP="00BD4773">
            <w:pPr>
              <w:tabs>
                <w:tab w:val="left" w:pos="7283"/>
              </w:tabs>
              <w:bidi/>
              <w:spacing w:line="276" w:lineRule="auto"/>
              <w:jc w:val="center"/>
              <w:rPr>
                <w:rFonts w:ascii="Calibri" w:hAnsi="Calibri" w:cs="Arabic Transparent"/>
                <w:sz w:val="24"/>
                <w:szCs w:val="24"/>
              </w:rPr>
            </w:pPr>
            <w:r w:rsidRPr="00C3193E">
              <w:rPr>
                <w:rFonts w:ascii="Calibri" w:hAnsi="Calibri" w:cs="Arabic Transparent" w:hint="cs"/>
                <w:sz w:val="24"/>
                <w:szCs w:val="24"/>
                <w:rtl/>
              </w:rPr>
              <w:t>الوكالة الوطنية لتسيير التشغيل، أنشأت عام 2004</w:t>
            </w:r>
          </w:p>
        </w:tc>
      </w:tr>
    </w:tbl>
    <w:p w:rsidR="007326C3" w:rsidRPr="007326C3" w:rsidRDefault="007326C3" w:rsidP="00237ACE">
      <w:pPr>
        <w:bidi/>
        <w:jc w:val="both"/>
        <w:rPr>
          <w:rFonts w:ascii="Calibri" w:eastAsia="Calibri" w:hAnsi="Calibri" w:cs="Arabic Transparent"/>
          <w:b/>
          <w:bCs/>
          <w:sz w:val="28"/>
          <w:szCs w:val="28"/>
        </w:rPr>
      </w:pPr>
      <w:r w:rsidRPr="007326C3">
        <w:rPr>
          <w:rFonts w:ascii="Calibri" w:eastAsia="Calibri" w:hAnsi="Calibri" w:cs="Arabic Transparent" w:hint="cs"/>
          <w:b/>
          <w:bCs/>
          <w:sz w:val="28"/>
          <w:szCs w:val="28"/>
          <w:rtl/>
        </w:rPr>
        <w:t xml:space="preserve">المصدر: </w:t>
      </w:r>
      <w:r w:rsidRPr="007326C3">
        <w:rPr>
          <w:rFonts w:ascii="Calibri" w:eastAsia="Calibri" w:hAnsi="Calibri" w:cs="Arabic Transparent" w:hint="cs"/>
          <w:sz w:val="28"/>
          <w:szCs w:val="28"/>
          <w:rtl/>
        </w:rPr>
        <w:t>المجلس الوطني الاقتصادي والاجتماعي.</w:t>
      </w:r>
    </w:p>
    <w:p w:rsidR="007326C3" w:rsidRPr="007326C3" w:rsidRDefault="007326C3" w:rsidP="00554901">
      <w:pPr>
        <w:tabs>
          <w:tab w:val="left" w:pos="7283"/>
        </w:tabs>
        <w:bidi/>
        <w:jc w:val="both"/>
        <w:rPr>
          <w:rFonts w:ascii="Calibri" w:eastAsia="Calibri" w:hAnsi="Calibri" w:cs="Arabic Transparent"/>
          <w:sz w:val="28"/>
          <w:szCs w:val="28"/>
          <w:rtl/>
        </w:rPr>
      </w:pPr>
      <w:r w:rsidRPr="007326C3">
        <w:rPr>
          <w:rFonts w:ascii="Calibri" w:eastAsia="Calibri" w:hAnsi="Calibri" w:cs="Arabic Transparent" w:hint="cs"/>
          <w:sz w:val="28"/>
          <w:szCs w:val="28"/>
          <w:rtl/>
          <w:lang w:val="fr-FR"/>
        </w:rPr>
        <w:t xml:space="preserve">    لقد استطاعت أجهزة الشغل أن تنشأ حوالي 1641216 منصب شغل خلال الفترة 1999</w:t>
      </w:r>
      <w:r w:rsidR="00554901">
        <w:rPr>
          <w:rFonts w:ascii="Calibri" w:eastAsia="Calibri" w:hAnsi="Calibri" w:cs="Arabic Transparent" w:hint="cs"/>
          <w:sz w:val="28"/>
          <w:szCs w:val="28"/>
          <w:rtl/>
          <w:lang w:val="fr-FR"/>
        </w:rPr>
        <w:t>-</w:t>
      </w:r>
      <w:r w:rsidRPr="007326C3">
        <w:rPr>
          <w:rFonts w:ascii="Calibri" w:eastAsia="Calibri" w:hAnsi="Calibri" w:cs="Arabic Transparent" w:hint="cs"/>
          <w:sz w:val="28"/>
          <w:szCs w:val="28"/>
          <w:rtl/>
          <w:lang w:val="fr-FR"/>
        </w:rPr>
        <w:t>2004 بنسبة 54,7% من مناصب الشغل المحققة في تلك الفترة،</w:t>
      </w:r>
      <w:r w:rsidRPr="00237ACE">
        <w:rPr>
          <w:rFonts w:ascii="Calibri" w:eastAsia="Calibri" w:hAnsi="Calibri" w:cs="Arabic Transparent"/>
          <w:sz w:val="28"/>
          <w:szCs w:val="28"/>
          <w:vertAlign w:val="superscript"/>
          <w:rtl/>
          <w:lang w:val="fr-FR"/>
        </w:rPr>
        <w:endnoteReference w:id="14"/>
      </w:r>
      <w:r w:rsidRPr="007326C3">
        <w:rPr>
          <w:rFonts w:ascii="Calibri" w:eastAsia="Calibri" w:hAnsi="Calibri" w:cs="Arabic Transparent" w:hint="cs"/>
          <w:sz w:val="28"/>
          <w:szCs w:val="28"/>
          <w:rtl/>
          <w:lang w:val="fr-FR"/>
        </w:rPr>
        <w:t xml:space="preserve"> وهذه النسبة تؤكد</w:t>
      </w:r>
      <w:r w:rsidRPr="007326C3">
        <w:rPr>
          <w:rFonts w:ascii="Calibri" w:eastAsia="Calibri" w:hAnsi="Calibri" w:cs="Arabic Transparent" w:hint="cs"/>
          <w:sz w:val="28"/>
          <w:szCs w:val="28"/>
          <w:rtl/>
        </w:rPr>
        <w:t xml:space="preserve"> مدى اهتمام واعتماد الدولة على هذه الأجهزة.</w:t>
      </w:r>
    </w:p>
    <w:p w:rsidR="007326C3" w:rsidRPr="00E07353" w:rsidRDefault="007326C3" w:rsidP="00C3193E">
      <w:pPr>
        <w:tabs>
          <w:tab w:val="left" w:pos="7283"/>
        </w:tabs>
        <w:bidi/>
        <w:jc w:val="both"/>
        <w:rPr>
          <w:rFonts w:ascii="Calibri" w:eastAsia="Calibri" w:hAnsi="Calibri" w:cs="Arabic Transparent"/>
          <w:b/>
          <w:bCs/>
          <w:sz w:val="32"/>
          <w:szCs w:val="32"/>
          <w:rtl/>
        </w:rPr>
      </w:pPr>
      <w:r w:rsidRPr="00E07353">
        <w:rPr>
          <w:rFonts w:ascii="Calibri" w:eastAsia="Calibri" w:hAnsi="Calibri" w:cs="Arabic Transparent" w:hint="cs"/>
          <w:b/>
          <w:bCs/>
          <w:sz w:val="32"/>
          <w:szCs w:val="32"/>
          <w:rtl/>
        </w:rPr>
        <w:t>ثالثا</w:t>
      </w:r>
      <w:r w:rsidR="00BD4773" w:rsidRPr="00E07353">
        <w:rPr>
          <w:rFonts w:ascii="Calibri" w:eastAsia="Calibri" w:hAnsi="Calibri" w:cs="Arabic Transparent" w:hint="cs"/>
          <w:b/>
          <w:bCs/>
          <w:sz w:val="32"/>
          <w:szCs w:val="32"/>
          <w:rtl/>
        </w:rPr>
        <w:t>-</w:t>
      </w:r>
      <w:r w:rsidRPr="00E07353">
        <w:rPr>
          <w:rFonts w:ascii="Calibri" w:eastAsia="Calibri" w:hAnsi="Calibri" w:cs="Arabic Transparent" w:hint="cs"/>
          <w:b/>
          <w:bCs/>
          <w:sz w:val="32"/>
          <w:szCs w:val="32"/>
          <w:rtl/>
        </w:rPr>
        <w:t xml:space="preserve"> دور الوكالة الوطنية للتشغيل في مكافحة البطالة (دراسة حالة)</w:t>
      </w:r>
      <w:r w:rsidR="00C3193E" w:rsidRPr="00E07353">
        <w:rPr>
          <w:rFonts w:ascii="Calibri" w:eastAsia="Calibri" w:hAnsi="Calibri" w:cs="Arabic Transparent" w:hint="cs"/>
          <w:b/>
          <w:bCs/>
          <w:sz w:val="32"/>
          <w:szCs w:val="32"/>
          <w:rtl/>
        </w:rPr>
        <w:t xml:space="preserve">: </w:t>
      </w:r>
    </w:p>
    <w:p w:rsidR="007326C3" w:rsidRPr="007326C3" w:rsidRDefault="007326C3" w:rsidP="00C3193E">
      <w:pPr>
        <w:bidi/>
        <w:jc w:val="both"/>
        <w:rPr>
          <w:rFonts w:ascii="Calibri" w:eastAsia="Calibri" w:hAnsi="Calibri" w:cs="Arabic Transparent"/>
          <w:sz w:val="28"/>
          <w:szCs w:val="28"/>
          <w:rtl/>
          <w:lang w:bidi="ar-DZ"/>
        </w:rPr>
      </w:pPr>
      <w:r w:rsidRPr="00BD4773">
        <w:rPr>
          <w:rFonts w:ascii="Calibri" w:eastAsia="Calibri" w:hAnsi="Calibri" w:cs="Arabic Transparent" w:hint="cs"/>
          <w:b/>
          <w:bCs/>
          <w:sz w:val="32"/>
          <w:szCs w:val="32"/>
          <w:rtl/>
          <w:lang w:bidi="ar-DZ"/>
        </w:rPr>
        <w:t>ماهية الوكالة الوطنية للتشغيل:</w:t>
      </w:r>
      <w:r w:rsidR="00C3193E">
        <w:rPr>
          <w:rFonts w:ascii="Calibri" w:eastAsia="Calibri" w:hAnsi="Calibri" w:cs="Arabic Transparent" w:hint="cs"/>
          <w:b/>
          <w:bCs/>
          <w:sz w:val="32"/>
          <w:szCs w:val="32"/>
          <w:rtl/>
          <w:lang w:bidi="ar-DZ"/>
        </w:rPr>
        <w:t xml:space="preserve"> </w:t>
      </w:r>
      <w:r w:rsidRPr="007326C3">
        <w:rPr>
          <w:rFonts w:ascii="Calibri" w:eastAsia="Calibri" w:hAnsi="Calibri" w:cs="Arabic Transparent" w:hint="cs"/>
          <w:sz w:val="28"/>
          <w:szCs w:val="28"/>
          <w:rtl/>
          <w:lang w:bidi="ar-DZ"/>
        </w:rPr>
        <w:t xml:space="preserve">تأسست هذه الوكالة سنة 1990 وهي بداية عشرية الإصلاحات في الجزائر، فالشروع في الانتقال إلى نظام اقتصادي يعتمد على قوانين السوق استلزم هيئة مؤسساتية لسوق العمل تلعب دور الوسيط بين عارضي العمل والطالبين له، فالتنسيق بينهما عن طريق هذه الوكالة يؤدي إلى تعديل سوق العمل وتسويتها في المدى البعيد. </w:t>
      </w:r>
      <w:r w:rsidRPr="00237ACE">
        <w:rPr>
          <w:rFonts w:ascii="Calibri" w:eastAsia="Calibri" w:hAnsi="Calibri" w:cs="Arabic Transparent"/>
          <w:sz w:val="28"/>
          <w:szCs w:val="28"/>
          <w:vertAlign w:val="superscript"/>
          <w:rtl/>
          <w:lang w:bidi="ar-DZ"/>
        </w:rPr>
        <w:endnoteReference w:id="15"/>
      </w:r>
      <w:r w:rsidRPr="007326C3">
        <w:rPr>
          <w:rFonts w:ascii="Calibri" w:eastAsia="Calibri" w:hAnsi="Calibri" w:cs="Arabic Transparent" w:hint="cs"/>
          <w:sz w:val="28"/>
          <w:szCs w:val="28"/>
          <w:rtl/>
          <w:lang w:bidi="ar-DZ"/>
        </w:rPr>
        <w:t xml:space="preserve"> </w:t>
      </w:r>
    </w:p>
    <w:p w:rsidR="007326C3" w:rsidRPr="007326C3" w:rsidRDefault="00240CD5" w:rsidP="00237ACE">
      <w:pPr>
        <w:bidi/>
        <w:jc w:val="both"/>
        <w:rPr>
          <w:rFonts w:ascii="Calibri" w:eastAsia="Calibri" w:hAnsi="Calibri" w:cs="Arabic Transparent"/>
          <w:sz w:val="28"/>
          <w:szCs w:val="28"/>
          <w:lang w:bidi="ar-DZ"/>
        </w:rPr>
      </w:pPr>
      <w:r>
        <w:rPr>
          <w:rFonts w:ascii="Calibri" w:eastAsia="Calibri" w:hAnsi="Calibri" w:cs="Arabic Transparent" w:hint="cs"/>
          <w:sz w:val="28"/>
          <w:szCs w:val="28"/>
          <w:rtl/>
          <w:lang w:bidi="ar-DZ"/>
        </w:rPr>
        <w:t xml:space="preserve">    </w:t>
      </w:r>
      <w:r w:rsidR="007326C3" w:rsidRPr="007326C3">
        <w:rPr>
          <w:rFonts w:ascii="Calibri" w:eastAsia="Calibri" w:hAnsi="Calibri" w:cs="Arabic Transparent" w:hint="cs"/>
          <w:sz w:val="28"/>
          <w:szCs w:val="28"/>
          <w:rtl/>
          <w:lang w:bidi="ar-DZ"/>
        </w:rPr>
        <w:t>وهي مؤسسة عمومية ذات تسيير خاص خاضعة لأحكام المرسوم التنفيذي رقم 06-77 المؤرخ في 18 فيفري 2006، وتتميز بالشخصية المعنوية والاستقلال المالي، وتعمل تحت وصاية الوزير المكلف بالعمل.</w:t>
      </w:r>
    </w:p>
    <w:p w:rsidR="007326C3" w:rsidRPr="007326C3" w:rsidRDefault="007326C3" w:rsidP="00237ACE">
      <w:pPr>
        <w:bidi/>
        <w:jc w:val="both"/>
        <w:rPr>
          <w:rFonts w:ascii="Calibri" w:eastAsia="Calibri" w:hAnsi="Calibri" w:cs="Arabic Transparent"/>
          <w:sz w:val="28"/>
          <w:szCs w:val="28"/>
          <w:rtl/>
          <w:lang w:bidi="ar-DZ"/>
        </w:rPr>
      </w:pPr>
      <w:r w:rsidRPr="007326C3">
        <w:rPr>
          <w:rFonts w:ascii="Calibri" w:eastAsia="Calibri" w:hAnsi="Calibri" w:cs="Arabic Transparent" w:hint="cs"/>
          <w:sz w:val="28"/>
          <w:szCs w:val="28"/>
          <w:rtl/>
          <w:lang w:bidi="ar-DZ"/>
        </w:rPr>
        <w:lastRenderedPageBreak/>
        <w:t>تزود الوكالة من أجل أداء مهامها بما يلي:</w:t>
      </w:r>
    </w:p>
    <w:p w:rsidR="007326C3" w:rsidRPr="007326C3" w:rsidRDefault="007326C3" w:rsidP="00237ACE">
      <w:pPr>
        <w:bidi/>
        <w:jc w:val="both"/>
        <w:rPr>
          <w:rFonts w:ascii="Calibri" w:eastAsia="Calibri" w:hAnsi="Calibri" w:cs="Arabic Transparent"/>
          <w:sz w:val="28"/>
          <w:szCs w:val="28"/>
          <w:rtl/>
          <w:lang w:bidi="ar-DZ"/>
        </w:rPr>
      </w:pPr>
      <w:r w:rsidRPr="007326C3">
        <w:rPr>
          <w:rFonts w:ascii="Calibri" w:eastAsia="Calibri" w:hAnsi="Calibri" w:cs="Arabic Transparent" w:hint="cs"/>
          <w:sz w:val="28"/>
          <w:szCs w:val="28"/>
          <w:rtl/>
          <w:lang w:bidi="ar-DZ"/>
        </w:rPr>
        <w:t>_ مديريات جهوية للتشغيل يمتد اختصاصها الإقليمي إلى حدود الولاية.</w:t>
      </w:r>
    </w:p>
    <w:p w:rsidR="007326C3" w:rsidRDefault="007326C3" w:rsidP="00237ACE">
      <w:pPr>
        <w:bidi/>
        <w:jc w:val="both"/>
        <w:rPr>
          <w:rFonts w:ascii="Calibri" w:eastAsia="Calibri" w:hAnsi="Calibri" w:cs="Arabic Transparent"/>
          <w:sz w:val="28"/>
          <w:szCs w:val="28"/>
          <w:lang w:bidi="ar-DZ"/>
        </w:rPr>
      </w:pPr>
      <w:r w:rsidRPr="007326C3">
        <w:rPr>
          <w:rFonts w:ascii="Calibri" w:eastAsia="Calibri" w:hAnsi="Calibri" w:cs="Arabic Transparent" w:hint="cs"/>
          <w:sz w:val="28"/>
          <w:szCs w:val="28"/>
          <w:rtl/>
          <w:lang w:bidi="ar-DZ"/>
        </w:rPr>
        <w:t>_</w:t>
      </w:r>
      <w:r w:rsidRPr="007326C3">
        <w:rPr>
          <w:rFonts w:ascii="Calibri" w:eastAsia="Calibri" w:hAnsi="Calibri" w:cs="Arabic Transparent" w:hint="cs"/>
          <w:sz w:val="28"/>
          <w:szCs w:val="28"/>
          <w:rtl/>
        </w:rPr>
        <w:t xml:space="preserve"> </w:t>
      </w:r>
      <w:r w:rsidRPr="007326C3">
        <w:rPr>
          <w:rFonts w:ascii="Calibri" w:eastAsia="Calibri" w:hAnsi="Calibri" w:cs="Arabic Transparent" w:hint="cs"/>
          <w:sz w:val="28"/>
          <w:szCs w:val="28"/>
          <w:rtl/>
          <w:lang w:bidi="ar-DZ"/>
        </w:rPr>
        <w:t>وكالات محلية للتشغيل يمتد اختصاصها الإقليمي إلى عدة بلديات.</w:t>
      </w:r>
    </w:p>
    <w:p w:rsidR="007326C3" w:rsidRPr="007326C3" w:rsidRDefault="007326C3" w:rsidP="00F94986">
      <w:pPr>
        <w:bidi/>
        <w:jc w:val="both"/>
        <w:rPr>
          <w:rFonts w:ascii="Calibri" w:eastAsia="Calibri" w:hAnsi="Calibri" w:cs="Arabic Transparent"/>
          <w:sz w:val="28"/>
          <w:szCs w:val="28"/>
        </w:rPr>
      </w:pPr>
      <w:r w:rsidRPr="00240CD5">
        <w:rPr>
          <w:rFonts w:ascii="Calibri" w:eastAsia="Calibri" w:hAnsi="Calibri" w:cs="Arabic Transparent" w:hint="cs"/>
          <w:b/>
          <w:bCs/>
          <w:sz w:val="32"/>
          <w:szCs w:val="32"/>
          <w:rtl/>
          <w:lang w:bidi="ar-DZ"/>
        </w:rPr>
        <w:t xml:space="preserve">مهام الوكالة الوطنية للتشغيل: </w:t>
      </w:r>
      <w:r w:rsidRPr="007326C3">
        <w:rPr>
          <w:rFonts w:ascii="Calibri" w:eastAsia="Calibri" w:hAnsi="Calibri" w:cs="Arabic Transparent" w:hint="cs"/>
          <w:sz w:val="28"/>
          <w:szCs w:val="28"/>
          <w:rtl/>
        </w:rPr>
        <w:t xml:space="preserve">تقوم الوكالة </w:t>
      </w:r>
      <w:r w:rsidRPr="007326C3">
        <w:rPr>
          <w:rFonts w:ascii="Calibri" w:eastAsia="Calibri" w:hAnsi="Calibri" w:cs="Arabic Transparent" w:hint="cs"/>
          <w:sz w:val="28"/>
          <w:szCs w:val="28"/>
          <w:rtl/>
          <w:lang w:bidi="ar-DZ"/>
        </w:rPr>
        <w:t>الوطنية للتشغيل</w:t>
      </w:r>
      <w:r w:rsidRPr="007326C3">
        <w:rPr>
          <w:rFonts w:ascii="Calibri" w:eastAsia="Calibri" w:hAnsi="Calibri" w:cs="Arabic Transparent" w:hint="cs"/>
          <w:sz w:val="28"/>
          <w:szCs w:val="28"/>
          <w:rtl/>
        </w:rPr>
        <w:t xml:space="preserve"> بالمهام التالية:</w:t>
      </w:r>
    </w:p>
    <w:p w:rsidR="007326C3" w:rsidRPr="00240CD5" w:rsidRDefault="007326C3" w:rsidP="00240CD5">
      <w:pPr>
        <w:pStyle w:val="Paragraphedeliste"/>
        <w:numPr>
          <w:ilvl w:val="0"/>
          <w:numId w:val="6"/>
        </w:numPr>
        <w:bidi/>
        <w:jc w:val="both"/>
        <w:rPr>
          <w:rFonts w:ascii="Calibri" w:eastAsia="Calibri" w:hAnsi="Calibri" w:cs="Arabic Transparent"/>
          <w:sz w:val="28"/>
          <w:szCs w:val="28"/>
          <w:rtl/>
        </w:rPr>
      </w:pPr>
      <w:r w:rsidRPr="00240CD5">
        <w:rPr>
          <w:rFonts w:ascii="Calibri" w:eastAsia="Calibri" w:hAnsi="Calibri" w:cs="Arabic Transparent" w:hint="cs"/>
          <w:sz w:val="28"/>
          <w:szCs w:val="28"/>
          <w:rtl/>
        </w:rPr>
        <w:t>تنظيم معرفة وضعية السوق الوطنية للتشغيل واليد العاملة وتطورها وضمان ذلك وتكلف بهذه الصفة على الخصوص بما يلي :</w:t>
      </w:r>
    </w:p>
    <w:p w:rsidR="007326C3" w:rsidRDefault="007326C3" w:rsidP="00240CD5">
      <w:pPr>
        <w:pStyle w:val="Paragraphedeliste"/>
        <w:numPr>
          <w:ilvl w:val="0"/>
          <w:numId w:val="2"/>
        </w:numPr>
        <w:bidi/>
        <w:jc w:val="both"/>
        <w:rPr>
          <w:rFonts w:ascii="Calibri" w:eastAsia="Calibri" w:hAnsi="Calibri" w:cs="Arabic Transparent"/>
          <w:sz w:val="28"/>
          <w:szCs w:val="28"/>
        </w:rPr>
      </w:pPr>
      <w:r w:rsidRPr="00240CD5">
        <w:rPr>
          <w:rFonts w:ascii="Calibri" w:eastAsia="Calibri" w:hAnsi="Calibri" w:cs="Arabic Transparent" w:hint="cs"/>
          <w:sz w:val="28"/>
          <w:szCs w:val="28"/>
          <w:rtl/>
        </w:rPr>
        <w:t>وضع منظومة إعلامية تسمح بالاطلاع، بكيفية دقيقة ومنتظمة وحقيقية على تقلبات سوق الشغل واليد العاملة.</w:t>
      </w:r>
    </w:p>
    <w:p w:rsidR="007326C3" w:rsidRDefault="007326C3" w:rsidP="00240CD5">
      <w:pPr>
        <w:pStyle w:val="Paragraphedeliste"/>
        <w:numPr>
          <w:ilvl w:val="0"/>
          <w:numId w:val="2"/>
        </w:numPr>
        <w:bidi/>
        <w:jc w:val="both"/>
        <w:rPr>
          <w:rFonts w:ascii="Calibri" w:eastAsia="Calibri" w:hAnsi="Calibri" w:cs="Arabic Transparent"/>
          <w:sz w:val="28"/>
          <w:szCs w:val="28"/>
        </w:rPr>
      </w:pPr>
      <w:r w:rsidRPr="00240CD5">
        <w:rPr>
          <w:rFonts w:ascii="Calibri" w:eastAsia="Calibri" w:hAnsi="Calibri" w:cs="Arabic Transparent" w:hint="cs"/>
          <w:sz w:val="28"/>
          <w:szCs w:val="28"/>
          <w:rtl/>
        </w:rPr>
        <w:t xml:space="preserve"> القيام بكل دراسة وتحقيق لهما صلة بأداء مهمتها.</w:t>
      </w:r>
    </w:p>
    <w:p w:rsidR="007326C3" w:rsidRPr="00240CD5" w:rsidRDefault="007326C3" w:rsidP="00240CD5">
      <w:pPr>
        <w:pStyle w:val="Paragraphedeliste"/>
        <w:numPr>
          <w:ilvl w:val="0"/>
          <w:numId w:val="2"/>
        </w:numPr>
        <w:bidi/>
        <w:jc w:val="both"/>
        <w:rPr>
          <w:rFonts w:ascii="Calibri" w:eastAsia="Calibri" w:hAnsi="Calibri" w:cs="Arabic Transparent"/>
          <w:sz w:val="28"/>
          <w:szCs w:val="28"/>
          <w:rtl/>
        </w:rPr>
      </w:pPr>
      <w:r w:rsidRPr="00240CD5">
        <w:rPr>
          <w:rFonts w:ascii="Calibri" w:eastAsia="Calibri" w:hAnsi="Calibri" w:cs="Arabic Transparent" w:hint="cs"/>
          <w:sz w:val="28"/>
          <w:szCs w:val="28"/>
          <w:rtl/>
        </w:rPr>
        <w:t xml:space="preserve"> تطوير أدوات آليات تسمح بتنمية وظيفة رصد سوق التشغيل وتقييمها.</w:t>
      </w:r>
    </w:p>
    <w:p w:rsidR="007326C3" w:rsidRPr="007326C3" w:rsidRDefault="007326C3" w:rsidP="00554901">
      <w:pPr>
        <w:bidi/>
        <w:jc w:val="both"/>
        <w:rPr>
          <w:rFonts w:ascii="Calibri" w:eastAsia="Calibri" w:hAnsi="Calibri" w:cs="Arabic Transparent"/>
          <w:sz w:val="28"/>
          <w:szCs w:val="28"/>
        </w:rPr>
      </w:pPr>
      <w:r w:rsidRPr="007326C3">
        <w:rPr>
          <w:rFonts w:ascii="Calibri" w:eastAsia="Calibri" w:hAnsi="Calibri" w:cs="Arabic Transparent" w:hint="cs"/>
          <w:b/>
          <w:bCs/>
          <w:sz w:val="28"/>
          <w:szCs w:val="28"/>
          <w:rtl/>
        </w:rPr>
        <w:t>ب</w:t>
      </w:r>
      <w:r w:rsidR="00554901">
        <w:rPr>
          <w:rFonts w:ascii="Calibri" w:eastAsia="Calibri" w:hAnsi="Calibri" w:cs="Arabic Transparent" w:hint="cs"/>
          <w:b/>
          <w:bCs/>
          <w:sz w:val="28"/>
          <w:szCs w:val="28"/>
          <w:rtl/>
        </w:rPr>
        <w:t>-</w:t>
      </w:r>
      <w:r w:rsidRPr="007326C3">
        <w:rPr>
          <w:rFonts w:ascii="Calibri" w:eastAsia="Calibri" w:hAnsi="Calibri" w:cs="Arabic Transparent" w:hint="cs"/>
          <w:b/>
          <w:bCs/>
          <w:sz w:val="28"/>
          <w:szCs w:val="28"/>
          <w:rtl/>
        </w:rPr>
        <w:t xml:space="preserve"> </w:t>
      </w:r>
      <w:r w:rsidRPr="007326C3">
        <w:rPr>
          <w:rFonts w:ascii="Calibri" w:eastAsia="Calibri" w:hAnsi="Calibri" w:cs="Arabic Transparent" w:hint="cs"/>
          <w:sz w:val="28"/>
          <w:szCs w:val="28"/>
          <w:rtl/>
        </w:rPr>
        <w:t>جمع عروض وطلبات العمل ووضعها في علاقة فيما بينها وتكلف بهذه الصفة بما يأتي:</w:t>
      </w:r>
    </w:p>
    <w:p w:rsidR="007326C3" w:rsidRDefault="007326C3" w:rsidP="00240CD5">
      <w:pPr>
        <w:pStyle w:val="Paragraphedeliste"/>
        <w:numPr>
          <w:ilvl w:val="0"/>
          <w:numId w:val="2"/>
        </w:numPr>
        <w:bidi/>
        <w:jc w:val="both"/>
        <w:rPr>
          <w:rFonts w:ascii="Calibri" w:eastAsia="Calibri" w:hAnsi="Calibri" w:cs="Arabic Transparent"/>
          <w:sz w:val="28"/>
          <w:szCs w:val="28"/>
        </w:rPr>
      </w:pPr>
      <w:r w:rsidRPr="00240CD5">
        <w:rPr>
          <w:rFonts w:ascii="Calibri" w:eastAsia="Calibri" w:hAnsi="Calibri" w:cs="Arabic Transparent" w:hint="cs"/>
          <w:sz w:val="28"/>
          <w:szCs w:val="28"/>
          <w:rtl/>
        </w:rPr>
        <w:t>ضمان استقبال طالبي العمل وإعلامهم وتوجيههم وتنصيبهم.</w:t>
      </w:r>
    </w:p>
    <w:p w:rsidR="007326C3" w:rsidRDefault="007326C3" w:rsidP="00240CD5">
      <w:pPr>
        <w:pStyle w:val="Paragraphedeliste"/>
        <w:numPr>
          <w:ilvl w:val="0"/>
          <w:numId w:val="2"/>
        </w:numPr>
        <w:bidi/>
        <w:jc w:val="both"/>
        <w:rPr>
          <w:rFonts w:ascii="Calibri" w:eastAsia="Calibri" w:hAnsi="Calibri" w:cs="Arabic Transparent"/>
          <w:sz w:val="28"/>
          <w:szCs w:val="28"/>
        </w:rPr>
      </w:pPr>
      <w:r w:rsidRPr="00240CD5">
        <w:rPr>
          <w:rFonts w:ascii="Calibri" w:eastAsia="Calibri" w:hAnsi="Calibri" w:cs="Arabic Transparent" w:hint="cs"/>
          <w:sz w:val="28"/>
          <w:szCs w:val="28"/>
          <w:rtl/>
        </w:rPr>
        <w:t>القيام بالبحث عن طلبات العمل لدى الهيئات المستخدمة وجمعها.</w:t>
      </w:r>
    </w:p>
    <w:p w:rsidR="007326C3" w:rsidRDefault="007326C3" w:rsidP="00240CD5">
      <w:pPr>
        <w:pStyle w:val="Paragraphedeliste"/>
        <w:numPr>
          <w:ilvl w:val="0"/>
          <w:numId w:val="2"/>
        </w:numPr>
        <w:bidi/>
        <w:jc w:val="both"/>
        <w:rPr>
          <w:rFonts w:ascii="Calibri" w:eastAsia="Calibri" w:hAnsi="Calibri" w:cs="Arabic Transparent"/>
          <w:sz w:val="28"/>
          <w:szCs w:val="28"/>
        </w:rPr>
      </w:pPr>
      <w:r w:rsidRPr="00240CD5">
        <w:rPr>
          <w:rFonts w:ascii="Calibri" w:eastAsia="Calibri" w:hAnsi="Calibri" w:cs="Arabic Transparent" w:hint="cs"/>
          <w:sz w:val="28"/>
          <w:szCs w:val="28"/>
          <w:rtl/>
        </w:rPr>
        <w:t>تنظيم المقاصة بين عروض وطلبات العمل على المستوى الوطني والجهوي والمحلي.</w:t>
      </w:r>
    </w:p>
    <w:p w:rsidR="007326C3" w:rsidRDefault="007326C3" w:rsidP="00240CD5">
      <w:pPr>
        <w:pStyle w:val="Paragraphedeliste"/>
        <w:numPr>
          <w:ilvl w:val="0"/>
          <w:numId w:val="2"/>
        </w:numPr>
        <w:bidi/>
        <w:jc w:val="both"/>
        <w:rPr>
          <w:rFonts w:ascii="Calibri" w:eastAsia="Calibri" w:hAnsi="Calibri" w:cs="Arabic Transparent"/>
          <w:sz w:val="28"/>
          <w:szCs w:val="28"/>
        </w:rPr>
      </w:pPr>
      <w:r w:rsidRPr="00240CD5">
        <w:rPr>
          <w:rFonts w:ascii="Calibri" w:eastAsia="Calibri" w:hAnsi="Calibri" w:cs="Arabic Transparent" w:hint="cs"/>
          <w:sz w:val="28"/>
          <w:szCs w:val="28"/>
          <w:rtl/>
        </w:rPr>
        <w:t>تشجيع الحركية الجغرافية والمهنية لعارضي العمل بتنظيم وتسيير المساعدات الخاصة الموجهة لتنظيم حركات اليد العاملة.</w:t>
      </w:r>
    </w:p>
    <w:p w:rsidR="007326C3" w:rsidRDefault="007326C3" w:rsidP="00240CD5">
      <w:pPr>
        <w:pStyle w:val="Paragraphedeliste"/>
        <w:numPr>
          <w:ilvl w:val="0"/>
          <w:numId w:val="2"/>
        </w:numPr>
        <w:bidi/>
        <w:jc w:val="both"/>
        <w:rPr>
          <w:rFonts w:ascii="Calibri" w:eastAsia="Calibri" w:hAnsi="Calibri" w:cs="Arabic Transparent"/>
          <w:sz w:val="28"/>
          <w:szCs w:val="28"/>
        </w:rPr>
      </w:pPr>
      <w:r w:rsidRPr="00240CD5">
        <w:rPr>
          <w:rFonts w:ascii="Calibri" w:eastAsia="Calibri" w:hAnsi="Calibri" w:cs="Arabic Transparent" w:hint="cs"/>
          <w:sz w:val="28"/>
          <w:szCs w:val="28"/>
          <w:rtl/>
        </w:rPr>
        <w:t>تنفيذ برامج التشغيل التي تقررها الدولة.</w:t>
      </w:r>
    </w:p>
    <w:p w:rsidR="007326C3" w:rsidRPr="00240CD5" w:rsidRDefault="007326C3" w:rsidP="00240CD5">
      <w:pPr>
        <w:pStyle w:val="Paragraphedeliste"/>
        <w:numPr>
          <w:ilvl w:val="0"/>
          <w:numId w:val="2"/>
        </w:numPr>
        <w:bidi/>
        <w:jc w:val="both"/>
        <w:rPr>
          <w:rFonts w:ascii="Calibri" w:eastAsia="Calibri" w:hAnsi="Calibri" w:cs="Arabic Transparent"/>
          <w:sz w:val="28"/>
          <w:szCs w:val="28"/>
          <w:rtl/>
        </w:rPr>
      </w:pPr>
      <w:r w:rsidRPr="00240CD5">
        <w:rPr>
          <w:rFonts w:ascii="Calibri" w:eastAsia="Calibri" w:hAnsi="Calibri" w:cs="Arabic Transparent" w:hint="cs"/>
          <w:sz w:val="28"/>
          <w:szCs w:val="28"/>
          <w:rtl/>
        </w:rPr>
        <w:t>تطوير مناهج تسيير سوق العمل وأدوات التدخل في عرض وطلب الشغل وتقييمها.</w:t>
      </w:r>
    </w:p>
    <w:p w:rsidR="007326C3" w:rsidRPr="007326C3" w:rsidRDefault="007326C3" w:rsidP="00240CD5">
      <w:pPr>
        <w:bidi/>
        <w:jc w:val="both"/>
        <w:rPr>
          <w:rFonts w:ascii="Calibri" w:eastAsia="Calibri" w:hAnsi="Calibri" w:cs="Arabic Transparent"/>
          <w:sz w:val="28"/>
          <w:szCs w:val="28"/>
          <w:rtl/>
        </w:rPr>
      </w:pPr>
      <w:r w:rsidRPr="007326C3">
        <w:rPr>
          <w:rFonts w:ascii="Calibri" w:eastAsia="Calibri" w:hAnsi="Calibri" w:cs="Arabic Transparent" w:hint="cs"/>
          <w:b/>
          <w:bCs/>
          <w:sz w:val="28"/>
          <w:szCs w:val="28"/>
          <w:rtl/>
        </w:rPr>
        <w:t>ج</w:t>
      </w:r>
      <w:r w:rsidR="00240CD5" w:rsidRPr="00554901">
        <w:rPr>
          <w:rFonts w:ascii="Calibri" w:eastAsia="Calibri" w:hAnsi="Calibri" w:cs="Arabic Transparent" w:hint="cs"/>
          <w:b/>
          <w:bCs/>
          <w:sz w:val="28"/>
          <w:szCs w:val="28"/>
          <w:rtl/>
        </w:rPr>
        <w:t>-</w:t>
      </w:r>
      <w:r w:rsidRPr="007326C3">
        <w:rPr>
          <w:rFonts w:ascii="Calibri" w:eastAsia="Calibri" w:hAnsi="Calibri" w:cs="Arabic Transparent" w:hint="cs"/>
          <w:sz w:val="28"/>
          <w:szCs w:val="28"/>
          <w:rtl/>
        </w:rPr>
        <w:t xml:space="preserve"> متابعة تطور اليد العاملة الأجنبية في البلاد في إطار التشريع المتعلق بتشغيل الأجانب، وتنظيم الطاقية الوطنية للعمال الأجانب وتسييرها.</w:t>
      </w:r>
    </w:p>
    <w:p w:rsidR="007326C3" w:rsidRPr="007326C3" w:rsidRDefault="007326C3" w:rsidP="00240CD5">
      <w:pPr>
        <w:bidi/>
        <w:jc w:val="both"/>
        <w:rPr>
          <w:rFonts w:ascii="Calibri" w:eastAsia="Calibri" w:hAnsi="Calibri" w:cs="Arabic Transparent"/>
          <w:sz w:val="28"/>
          <w:szCs w:val="28"/>
        </w:rPr>
      </w:pPr>
      <w:r w:rsidRPr="007326C3">
        <w:rPr>
          <w:rFonts w:ascii="Calibri" w:eastAsia="Calibri" w:hAnsi="Calibri" w:cs="Arabic Transparent" w:hint="cs"/>
          <w:b/>
          <w:bCs/>
          <w:sz w:val="28"/>
          <w:szCs w:val="28"/>
          <w:rtl/>
        </w:rPr>
        <w:t>د</w:t>
      </w:r>
      <w:r w:rsidR="00240CD5">
        <w:rPr>
          <w:rFonts w:ascii="Calibri" w:eastAsia="Calibri" w:hAnsi="Calibri" w:cs="Arabic Transparent" w:hint="cs"/>
          <w:b/>
          <w:bCs/>
          <w:sz w:val="28"/>
          <w:szCs w:val="28"/>
          <w:rtl/>
        </w:rPr>
        <w:t>-</w:t>
      </w:r>
      <w:r w:rsidRPr="007326C3">
        <w:rPr>
          <w:rFonts w:ascii="Calibri" w:eastAsia="Calibri" w:hAnsi="Calibri" w:cs="Arabic Transparent" w:hint="cs"/>
          <w:b/>
          <w:bCs/>
          <w:sz w:val="28"/>
          <w:szCs w:val="28"/>
          <w:rtl/>
        </w:rPr>
        <w:t xml:space="preserve"> </w:t>
      </w:r>
      <w:r w:rsidRPr="007326C3">
        <w:rPr>
          <w:rFonts w:ascii="Calibri" w:eastAsia="Calibri" w:hAnsi="Calibri" w:cs="Arabic Transparent" w:hint="cs"/>
          <w:sz w:val="28"/>
          <w:szCs w:val="28"/>
          <w:rtl/>
        </w:rPr>
        <w:t>ضمان تطبيق التدابير الناجمة عن الاتفاقيات الداخلية والدولية في مجال التشغيل</w:t>
      </w:r>
    </w:p>
    <w:p w:rsidR="00A16A15" w:rsidRDefault="007326C3" w:rsidP="00A16A15">
      <w:pPr>
        <w:tabs>
          <w:tab w:val="left" w:pos="7952"/>
        </w:tabs>
        <w:bidi/>
        <w:jc w:val="both"/>
        <w:rPr>
          <w:rFonts w:ascii="Calibri" w:eastAsia="Calibri" w:hAnsi="Calibri" w:cs="Arabic Transparent"/>
          <w:sz w:val="28"/>
          <w:szCs w:val="28"/>
        </w:rPr>
      </w:pPr>
      <w:r w:rsidRPr="00240CD5">
        <w:rPr>
          <w:rFonts w:ascii="Calibri" w:eastAsia="Calibri" w:hAnsi="Calibri" w:cs="Arabic Transparent" w:hint="cs"/>
          <w:b/>
          <w:bCs/>
          <w:sz w:val="32"/>
          <w:szCs w:val="32"/>
          <w:rtl/>
        </w:rPr>
        <w:t>تطورات الطلب، العرض و التوظيف في الفترة(2002_2010):</w:t>
      </w:r>
      <w:r w:rsidR="00C3193E">
        <w:rPr>
          <w:rFonts w:ascii="Calibri" w:eastAsia="Calibri" w:hAnsi="Calibri" w:cs="Arabic Transparent" w:hint="cs"/>
          <w:b/>
          <w:bCs/>
          <w:sz w:val="32"/>
          <w:szCs w:val="32"/>
          <w:rtl/>
        </w:rPr>
        <w:t xml:space="preserve"> </w:t>
      </w:r>
      <w:r w:rsidR="00A16A15">
        <w:rPr>
          <w:rFonts w:ascii="Calibri" w:eastAsia="Calibri" w:hAnsi="Calibri" w:cs="Arabic Transparent"/>
          <w:sz w:val="28"/>
          <w:szCs w:val="28"/>
        </w:rPr>
        <w:t xml:space="preserve">   </w:t>
      </w:r>
      <w:r w:rsidR="00A16A15" w:rsidRPr="000B3EC6">
        <w:rPr>
          <w:rFonts w:ascii="Calibri" w:eastAsia="Calibri" w:hAnsi="Calibri" w:cs="Arabic Transparent" w:hint="cs"/>
          <w:sz w:val="28"/>
          <w:szCs w:val="28"/>
          <w:rtl/>
        </w:rPr>
        <w:t>منذ انطلاق أشغال الوكالة في سوق العمل كمسير و وسيط فاعل بين عارضي العمل وطالبيه لم توفر جهدا من أجل توفير مناصب عمل للراغبين فيه من مختلف فئات المجتمع في حدود الإمكانيات المتاحة، كما عملت على إعطاء أفضل المعلومات الإحصائية للمؤشرات الثلاثة الرئيسية (الطلب، العرض و التوظيف) وربطها بأهم متغيرات سوق العمل الأخرى، و الجدول رقم (</w:t>
      </w:r>
      <w:r w:rsidR="00A16A15">
        <w:rPr>
          <w:rFonts w:ascii="Calibri" w:eastAsia="Calibri" w:hAnsi="Calibri" w:cs="Arabic Transparent" w:hint="cs"/>
          <w:sz w:val="28"/>
          <w:szCs w:val="28"/>
          <w:rtl/>
        </w:rPr>
        <w:t>03</w:t>
      </w:r>
      <w:r w:rsidR="00A16A15" w:rsidRPr="000B3EC6">
        <w:rPr>
          <w:rFonts w:ascii="Calibri" w:eastAsia="Calibri" w:hAnsi="Calibri" w:cs="Arabic Transparent" w:hint="cs"/>
          <w:sz w:val="28"/>
          <w:szCs w:val="28"/>
          <w:rtl/>
        </w:rPr>
        <w:t>) أدناه يبين بصفة عامة تطورات الطلب، العرض و التوظيف في سوق العمل الجزائري خلال الفترة (200</w:t>
      </w:r>
      <w:r w:rsidR="00A16A15">
        <w:rPr>
          <w:rFonts w:ascii="Calibri" w:eastAsia="Calibri" w:hAnsi="Calibri" w:cs="Arabic Transparent" w:hint="cs"/>
          <w:sz w:val="28"/>
          <w:szCs w:val="28"/>
          <w:rtl/>
          <w:lang w:bidi="ar-DZ"/>
        </w:rPr>
        <w:t>2</w:t>
      </w:r>
      <w:r w:rsidR="00A16A15" w:rsidRPr="000B3EC6">
        <w:rPr>
          <w:rFonts w:ascii="Calibri" w:eastAsia="Calibri" w:hAnsi="Calibri" w:cs="Arabic Transparent" w:hint="cs"/>
          <w:sz w:val="28"/>
          <w:szCs w:val="28"/>
          <w:rtl/>
        </w:rPr>
        <w:t>-2010).</w:t>
      </w:r>
    </w:p>
    <w:p w:rsidR="00586641" w:rsidRDefault="00586641" w:rsidP="00586641">
      <w:pPr>
        <w:tabs>
          <w:tab w:val="left" w:pos="7952"/>
        </w:tabs>
        <w:bidi/>
        <w:jc w:val="both"/>
        <w:rPr>
          <w:rFonts w:ascii="Calibri" w:eastAsia="Calibri" w:hAnsi="Calibri" w:cs="Arabic Transparent"/>
          <w:sz w:val="28"/>
          <w:szCs w:val="28"/>
        </w:rPr>
      </w:pPr>
    </w:p>
    <w:p w:rsidR="00586641" w:rsidRPr="000B3EC6" w:rsidRDefault="00586641" w:rsidP="00586641">
      <w:pPr>
        <w:tabs>
          <w:tab w:val="left" w:pos="7952"/>
        </w:tabs>
        <w:bidi/>
        <w:jc w:val="both"/>
        <w:rPr>
          <w:rFonts w:ascii="Calibri" w:eastAsia="Calibri" w:hAnsi="Calibri" w:cs="Arabic Transparent"/>
          <w:sz w:val="28"/>
          <w:szCs w:val="28"/>
        </w:rPr>
      </w:pPr>
    </w:p>
    <w:p w:rsidR="007326C3" w:rsidRPr="00C3193E" w:rsidRDefault="00C3193E" w:rsidP="00C3193E">
      <w:pPr>
        <w:tabs>
          <w:tab w:val="left" w:pos="7952"/>
        </w:tabs>
        <w:bidi/>
        <w:rPr>
          <w:rFonts w:ascii="Calibri" w:eastAsia="Calibri" w:hAnsi="Calibri" w:cs="Arabic Transparent"/>
          <w:b/>
          <w:bCs/>
          <w:sz w:val="24"/>
          <w:szCs w:val="24"/>
        </w:rPr>
      </w:pPr>
      <w:r>
        <w:rPr>
          <w:rFonts w:ascii="Calibri" w:eastAsia="Calibri" w:hAnsi="Calibri" w:cs="Arabic Transparent" w:hint="cs"/>
          <w:b/>
          <w:bCs/>
          <w:sz w:val="24"/>
          <w:szCs w:val="24"/>
          <w:rtl/>
        </w:rPr>
        <w:lastRenderedPageBreak/>
        <w:t xml:space="preserve">               </w:t>
      </w:r>
      <w:r w:rsidR="007326C3" w:rsidRPr="00C3193E">
        <w:rPr>
          <w:rFonts w:ascii="Calibri" w:eastAsia="Calibri" w:hAnsi="Calibri" w:cs="Arabic Transparent" w:hint="cs"/>
          <w:b/>
          <w:bCs/>
          <w:sz w:val="24"/>
          <w:szCs w:val="24"/>
          <w:rtl/>
        </w:rPr>
        <w:t>الجدول رقم</w:t>
      </w:r>
      <w:r w:rsidR="00240CD5" w:rsidRPr="00C3193E">
        <w:rPr>
          <w:rFonts w:ascii="Calibri" w:eastAsia="Calibri" w:hAnsi="Calibri" w:cs="Arabic Transparent" w:hint="cs"/>
          <w:b/>
          <w:bCs/>
          <w:sz w:val="24"/>
          <w:szCs w:val="24"/>
          <w:rtl/>
        </w:rPr>
        <w:t xml:space="preserve"> </w:t>
      </w:r>
      <w:r w:rsidR="007326C3" w:rsidRPr="00C3193E">
        <w:rPr>
          <w:rFonts w:ascii="Calibri" w:eastAsia="Calibri" w:hAnsi="Calibri" w:cs="Arabic Transparent" w:hint="cs"/>
          <w:b/>
          <w:bCs/>
          <w:sz w:val="24"/>
          <w:szCs w:val="24"/>
          <w:rtl/>
        </w:rPr>
        <w:t>03:</w:t>
      </w:r>
      <w:r w:rsidR="007326C3" w:rsidRPr="00C3193E">
        <w:rPr>
          <w:rFonts w:ascii="Calibri" w:eastAsia="Calibri" w:hAnsi="Calibri" w:cs="Arabic Transparent" w:hint="cs"/>
          <w:sz w:val="24"/>
          <w:szCs w:val="24"/>
          <w:rtl/>
        </w:rPr>
        <w:t xml:space="preserve"> </w:t>
      </w:r>
      <w:r w:rsidR="007326C3" w:rsidRPr="00C3193E">
        <w:rPr>
          <w:rFonts w:ascii="Calibri" w:eastAsia="Calibri" w:hAnsi="Calibri" w:cs="Arabic Transparent" w:hint="cs"/>
          <w:b/>
          <w:bCs/>
          <w:sz w:val="24"/>
          <w:szCs w:val="24"/>
          <w:rtl/>
        </w:rPr>
        <w:t>تطورات (الطلب،</w:t>
      </w:r>
      <w:r w:rsidR="00240CD5" w:rsidRPr="00C3193E">
        <w:rPr>
          <w:rFonts w:ascii="Calibri" w:eastAsia="Calibri" w:hAnsi="Calibri" w:cs="Arabic Transparent" w:hint="cs"/>
          <w:b/>
          <w:bCs/>
          <w:sz w:val="24"/>
          <w:szCs w:val="24"/>
          <w:rtl/>
        </w:rPr>
        <w:t xml:space="preserve"> </w:t>
      </w:r>
      <w:r w:rsidR="007326C3" w:rsidRPr="00C3193E">
        <w:rPr>
          <w:rFonts w:ascii="Calibri" w:eastAsia="Calibri" w:hAnsi="Calibri" w:cs="Arabic Transparent" w:hint="cs"/>
          <w:b/>
          <w:bCs/>
          <w:sz w:val="24"/>
          <w:szCs w:val="24"/>
          <w:rtl/>
        </w:rPr>
        <w:t>العرض و التوظيف)</w:t>
      </w:r>
      <w:r w:rsidR="00240CD5" w:rsidRPr="00C3193E">
        <w:rPr>
          <w:rFonts w:ascii="Calibri" w:eastAsia="Calibri" w:hAnsi="Calibri" w:cs="Arabic Transparent" w:hint="cs"/>
          <w:b/>
          <w:bCs/>
          <w:sz w:val="24"/>
          <w:szCs w:val="24"/>
          <w:rtl/>
        </w:rPr>
        <w:t xml:space="preserve"> </w:t>
      </w:r>
      <w:r w:rsidR="007326C3" w:rsidRPr="00C3193E">
        <w:rPr>
          <w:rFonts w:ascii="Calibri" w:eastAsia="Calibri" w:hAnsi="Calibri" w:cs="Arabic Transparent" w:hint="cs"/>
          <w:b/>
          <w:bCs/>
          <w:sz w:val="24"/>
          <w:szCs w:val="24"/>
          <w:rtl/>
        </w:rPr>
        <w:t xml:space="preserve">في سوق العمل </w:t>
      </w:r>
      <w:r>
        <w:rPr>
          <w:rFonts w:ascii="Calibri" w:eastAsia="Calibri" w:hAnsi="Calibri" w:cs="Arabic Transparent" w:hint="cs"/>
          <w:b/>
          <w:bCs/>
          <w:sz w:val="24"/>
          <w:szCs w:val="24"/>
          <w:rtl/>
        </w:rPr>
        <w:t xml:space="preserve"> </w:t>
      </w:r>
      <w:r w:rsidR="007326C3" w:rsidRPr="00C3193E">
        <w:rPr>
          <w:rFonts w:ascii="Calibri" w:eastAsia="Calibri" w:hAnsi="Calibri" w:cs="Arabic Transparent" w:hint="cs"/>
          <w:b/>
          <w:bCs/>
          <w:sz w:val="24"/>
          <w:szCs w:val="24"/>
          <w:rtl/>
        </w:rPr>
        <w:t>في الفترة (2002</w:t>
      </w:r>
      <w:r w:rsidR="00240CD5" w:rsidRPr="00C3193E">
        <w:rPr>
          <w:rFonts w:ascii="Calibri" w:eastAsia="Calibri" w:hAnsi="Calibri" w:cs="Arabic Transparent" w:hint="cs"/>
          <w:b/>
          <w:bCs/>
          <w:sz w:val="24"/>
          <w:szCs w:val="24"/>
          <w:rtl/>
        </w:rPr>
        <w:t>-</w:t>
      </w:r>
      <w:r w:rsidR="007326C3" w:rsidRPr="00C3193E">
        <w:rPr>
          <w:rFonts w:ascii="Calibri" w:eastAsia="Calibri" w:hAnsi="Calibri" w:cs="Arabic Transparent" w:hint="cs"/>
          <w:b/>
          <w:bCs/>
          <w:sz w:val="24"/>
          <w:szCs w:val="24"/>
          <w:rtl/>
        </w:rPr>
        <w:t>2010)</w:t>
      </w:r>
    </w:p>
    <w:tbl>
      <w:tblPr>
        <w:tblStyle w:val="1"/>
        <w:tblW w:w="0" w:type="auto"/>
        <w:jc w:val="center"/>
        <w:tblLook w:val="04A0"/>
      </w:tblPr>
      <w:tblGrid>
        <w:gridCol w:w="1224"/>
        <w:gridCol w:w="1231"/>
        <w:gridCol w:w="1223"/>
        <w:gridCol w:w="1230"/>
        <w:gridCol w:w="1335"/>
        <w:gridCol w:w="1352"/>
        <w:gridCol w:w="1420"/>
      </w:tblGrid>
      <w:tr w:rsidR="007326C3" w:rsidRPr="007326C3" w:rsidTr="00240CD5">
        <w:trPr>
          <w:jc w:val="center"/>
        </w:trPr>
        <w:tc>
          <w:tcPr>
            <w:tcW w:w="1224"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تطور التوظيف</w:t>
            </w:r>
          </w:p>
        </w:tc>
        <w:tc>
          <w:tcPr>
            <w:tcW w:w="123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التوظيف</w:t>
            </w:r>
          </w:p>
        </w:tc>
        <w:tc>
          <w:tcPr>
            <w:tcW w:w="1223"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تطور العرض</w:t>
            </w:r>
          </w:p>
        </w:tc>
        <w:tc>
          <w:tcPr>
            <w:tcW w:w="1230"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عرض الشغل</w:t>
            </w:r>
          </w:p>
        </w:tc>
        <w:tc>
          <w:tcPr>
            <w:tcW w:w="1335"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تطور الطلب</w:t>
            </w:r>
          </w:p>
        </w:tc>
        <w:tc>
          <w:tcPr>
            <w:tcW w:w="1352"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طلب الشغل</w:t>
            </w:r>
          </w:p>
        </w:tc>
        <w:tc>
          <w:tcPr>
            <w:tcW w:w="1261" w:type="dxa"/>
            <w:tcBorders>
              <w:tr2bl w:val="single" w:sz="4" w:space="0" w:color="auto"/>
            </w:tcBorders>
          </w:tcPr>
          <w:p w:rsidR="007326C3" w:rsidRPr="007326C3" w:rsidRDefault="007326C3" w:rsidP="00240CD5">
            <w:pPr>
              <w:bidi/>
              <w:spacing w:line="276" w:lineRule="auto"/>
              <w:jc w:val="right"/>
              <w:rPr>
                <w:rFonts w:ascii="Calibri" w:hAnsi="Calibri" w:cs="Arabic Transparent"/>
                <w:sz w:val="28"/>
                <w:szCs w:val="28"/>
                <w:rtl/>
              </w:rPr>
            </w:pPr>
            <w:r w:rsidRPr="007326C3">
              <w:rPr>
                <w:rFonts w:ascii="Calibri" w:hAnsi="Calibri" w:cs="Arabic Transparent" w:hint="cs"/>
                <w:sz w:val="28"/>
                <w:szCs w:val="28"/>
                <w:rtl/>
              </w:rPr>
              <w:t>المتغيرات</w:t>
            </w:r>
          </w:p>
          <w:p w:rsidR="007326C3" w:rsidRPr="007326C3" w:rsidRDefault="007326C3" w:rsidP="00240CD5">
            <w:pPr>
              <w:bidi/>
              <w:spacing w:line="276" w:lineRule="auto"/>
              <w:rPr>
                <w:rFonts w:ascii="Calibri" w:hAnsi="Calibri" w:cs="Arabic Transparent"/>
                <w:sz w:val="28"/>
                <w:szCs w:val="28"/>
                <w:rtl/>
              </w:rPr>
            </w:pPr>
            <w:r w:rsidRPr="007326C3">
              <w:rPr>
                <w:rFonts w:ascii="Calibri" w:hAnsi="Calibri" w:cs="Arabic Transparent" w:hint="cs"/>
                <w:sz w:val="28"/>
                <w:szCs w:val="28"/>
                <w:rtl/>
              </w:rPr>
              <w:t>السنوات</w:t>
            </w:r>
          </w:p>
        </w:tc>
      </w:tr>
      <w:tr w:rsidR="007326C3" w:rsidRPr="007326C3" w:rsidTr="00240CD5">
        <w:trPr>
          <w:jc w:val="center"/>
        </w:trPr>
        <w:tc>
          <w:tcPr>
            <w:tcW w:w="1224"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_</w:t>
            </w:r>
          </w:p>
        </w:tc>
        <w:tc>
          <w:tcPr>
            <w:tcW w:w="123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27047</w:t>
            </w:r>
          </w:p>
        </w:tc>
        <w:tc>
          <w:tcPr>
            <w:tcW w:w="1223"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_</w:t>
            </w:r>
          </w:p>
        </w:tc>
        <w:tc>
          <w:tcPr>
            <w:tcW w:w="1230"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31358</w:t>
            </w:r>
          </w:p>
        </w:tc>
        <w:tc>
          <w:tcPr>
            <w:tcW w:w="1335"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_</w:t>
            </w:r>
          </w:p>
        </w:tc>
        <w:tc>
          <w:tcPr>
            <w:tcW w:w="1352"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182678</w:t>
            </w:r>
          </w:p>
        </w:tc>
        <w:tc>
          <w:tcPr>
            <w:tcW w:w="126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2002</w:t>
            </w:r>
          </w:p>
        </w:tc>
      </w:tr>
      <w:tr w:rsidR="007326C3" w:rsidRPr="007326C3" w:rsidTr="00240CD5">
        <w:trPr>
          <w:jc w:val="center"/>
        </w:trPr>
        <w:tc>
          <w:tcPr>
            <w:tcW w:w="1224"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44,59%</w:t>
            </w:r>
          </w:p>
        </w:tc>
        <w:tc>
          <w:tcPr>
            <w:tcW w:w="123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39205</w:t>
            </w:r>
          </w:p>
        </w:tc>
        <w:tc>
          <w:tcPr>
            <w:tcW w:w="1223"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50,06%</w:t>
            </w:r>
          </w:p>
        </w:tc>
        <w:tc>
          <w:tcPr>
            <w:tcW w:w="1230"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47057</w:t>
            </w:r>
          </w:p>
        </w:tc>
        <w:tc>
          <w:tcPr>
            <w:tcW w:w="1335"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28,15%</w:t>
            </w:r>
          </w:p>
        </w:tc>
        <w:tc>
          <w:tcPr>
            <w:tcW w:w="1352"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234093</w:t>
            </w:r>
          </w:p>
        </w:tc>
        <w:tc>
          <w:tcPr>
            <w:tcW w:w="126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2003</w:t>
            </w:r>
          </w:p>
        </w:tc>
      </w:tr>
      <w:tr w:rsidR="007326C3" w:rsidRPr="007326C3" w:rsidTr="00240CD5">
        <w:trPr>
          <w:jc w:val="center"/>
        </w:trPr>
        <w:tc>
          <w:tcPr>
            <w:tcW w:w="1224"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45,89%</w:t>
            </w:r>
          </w:p>
        </w:tc>
        <w:tc>
          <w:tcPr>
            <w:tcW w:w="123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57198</w:t>
            </w:r>
          </w:p>
        </w:tc>
        <w:tc>
          <w:tcPr>
            <w:tcW w:w="1223"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56,08%</w:t>
            </w:r>
          </w:p>
        </w:tc>
        <w:tc>
          <w:tcPr>
            <w:tcW w:w="1230"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73448</w:t>
            </w:r>
          </w:p>
        </w:tc>
        <w:tc>
          <w:tcPr>
            <w:tcW w:w="1335"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144,6%</w:t>
            </w:r>
          </w:p>
        </w:tc>
        <w:tc>
          <w:tcPr>
            <w:tcW w:w="1352"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572600</w:t>
            </w:r>
          </w:p>
        </w:tc>
        <w:tc>
          <w:tcPr>
            <w:tcW w:w="126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2004</w:t>
            </w:r>
          </w:p>
        </w:tc>
      </w:tr>
      <w:tr w:rsidR="007326C3" w:rsidRPr="007326C3" w:rsidTr="00240CD5">
        <w:trPr>
          <w:jc w:val="center"/>
        </w:trPr>
        <w:tc>
          <w:tcPr>
            <w:tcW w:w="1224"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12,05%</w:t>
            </w:r>
          </w:p>
        </w:tc>
        <w:tc>
          <w:tcPr>
            <w:tcW w:w="123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64092</w:t>
            </w:r>
          </w:p>
        </w:tc>
        <w:tc>
          <w:tcPr>
            <w:tcW w:w="1223"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17,18%</w:t>
            </w:r>
          </w:p>
        </w:tc>
        <w:tc>
          <w:tcPr>
            <w:tcW w:w="1230"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86067</w:t>
            </w:r>
          </w:p>
        </w:tc>
        <w:tc>
          <w:tcPr>
            <w:tcW w:w="1335"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_11,76%</w:t>
            </w:r>
          </w:p>
        </w:tc>
        <w:tc>
          <w:tcPr>
            <w:tcW w:w="1352"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505287</w:t>
            </w:r>
          </w:p>
        </w:tc>
        <w:tc>
          <w:tcPr>
            <w:tcW w:w="126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2005</w:t>
            </w:r>
          </w:p>
        </w:tc>
      </w:tr>
      <w:tr w:rsidR="007326C3" w:rsidRPr="007326C3" w:rsidTr="00240CD5">
        <w:trPr>
          <w:jc w:val="center"/>
        </w:trPr>
        <w:tc>
          <w:tcPr>
            <w:tcW w:w="1224"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51,11%</w:t>
            </w:r>
          </w:p>
        </w:tc>
        <w:tc>
          <w:tcPr>
            <w:tcW w:w="123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96850</w:t>
            </w:r>
          </w:p>
        </w:tc>
        <w:tc>
          <w:tcPr>
            <w:tcW w:w="1223"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53,50%</w:t>
            </w:r>
          </w:p>
        </w:tc>
        <w:tc>
          <w:tcPr>
            <w:tcW w:w="1230"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132117</w:t>
            </w:r>
          </w:p>
        </w:tc>
        <w:tc>
          <w:tcPr>
            <w:tcW w:w="1335"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40,94%</w:t>
            </w:r>
          </w:p>
        </w:tc>
        <w:tc>
          <w:tcPr>
            <w:tcW w:w="1352"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712136</w:t>
            </w:r>
          </w:p>
        </w:tc>
        <w:tc>
          <w:tcPr>
            <w:tcW w:w="126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2006</w:t>
            </w:r>
          </w:p>
        </w:tc>
      </w:tr>
      <w:tr w:rsidR="007326C3" w:rsidRPr="007326C3" w:rsidTr="00240CD5">
        <w:trPr>
          <w:jc w:val="center"/>
        </w:trPr>
        <w:tc>
          <w:tcPr>
            <w:tcW w:w="1224"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29,73%</w:t>
            </w:r>
          </w:p>
        </w:tc>
        <w:tc>
          <w:tcPr>
            <w:tcW w:w="123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125641</w:t>
            </w:r>
          </w:p>
        </w:tc>
        <w:tc>
          <w:tcPr>
            <w:tcW w:w="1223"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27,88%</w:t>
            </w:r>
          </w:p>
        </w:tc>
        <w:tc>
          <w:tcPr>
            <w:tcW w:w="1230"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168950</w:t>
            </w:r>
          </w:p>
        </w:tc>
        <w:tc>
          <w:tcPr>
            <w:tcW w:w="1335"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24,57%</w:t>
            </w:r>
          </w:p>
        </w:tc>
        <w:tc>
          <w:tcPr>
            <w:tcW w:w="1352"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887097</w:t>
            </w:r>
          </w:p>
        </w:tc>
        <w:tc>
          <w:tcPr>
            <w:tcW w:w="126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2007</w:t>
            </w:r>
          </w:p>
        </w:tc>
      </w:tr>
      <w:tr w:rsidR="007326C3" w:rsidRPr="007326C3" w:rsidTr="00240CD5">
        <w:trPr>
          <w:jc w:val="center"/>
        </w:trPr>
        <w:tc>
          <w:tcPr>
            <w:tcW w:w="1224"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23,58%</w:t>
            </w:r>
          </w:p>
        </w:tc>
        <w:tc>
          <w:tcPr>
            <w:tcW w:w="123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155272</w:t>
            </w:r>
          </w:p>
        </w:tc>
        <w:tc>
          <w:tcPr>
            <w:tcW w:w="1223"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26,19%</w:t>
            </w:r>
          </w:p>
        </w:tc>
        <w:tc>
          <w:tcPr>
            <w:tcW w:w="1230"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213194</w:t>
            </w:r>
          </w:p>
        </w:tc>
        <w:tc>
          <w:tcPr>
            <w:tcW w:w="1335"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32,58%</w:t>
            </w:r>
          </w:p>
        </w:tc>
        <w:tc>
          <w:tcPr>
            <w:tcW w:w="1352"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1176156</w:t>
            </w:r>
          </w:p>
        </w:tc>
        <w:tc>
          <w:tcPr>
            <w:tcW w:w="1261" w:type="dxa"/>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2008</w:t>
            </w:r>
          </w:p>
        </w:tc>
      </w:tr>
      <w:tr w:rsidR="007326C3" w:rsidRPr="007326C3" w:rsidTr="00240CD5">
        <w:trPr>
          <w:trHeight w:val="174"/>
          <w:jc w:val="center"/>
        </w:trPr>
        <w:tc>
          <w:tcPr>
            <w:tcW w:w="1224" w:type="dxa"/>
            <w:tcBorders>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10%</w:t>
            </w:r>
          </w:p>
        </w:tc>
        <w:tc>
          <w:tcPr>
            <w:tcW w:w="1231" w:type="dxa"/>
            <w:tcBorders>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170858</w:t>
            </w:r>
          </w:p>
        </w:tc>
        <w:tc>
          <w:tcPr>
            <w:tcW w:w="1223" w:type="dxa"/>
            <w:tcBorders>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11%</w:t>
            </w:r>
          </w:p>
        </w:tc>
        <w:tc>
          <w:tcPr>
            <w:tcW w:w="1230" w:type="dxa"/>
            <w:tcBorders>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235606</w:t>
            </w:r>
          </w:p>
        </w:tc>
        <w:tc>
          <w:tcPr>
            <w:tcW w:w="1335" w:type="dxa"/>
            <w:tcBorders>
              <w:bottom w:val="single" w:sz="4" w:space="0" w:color="auto"/>
            </w:tcBorders>
          </w:tcPr>
          <w:p w:rsidR="007326C3" w:rsidRPr="007326C3" w:rsidRDefault="006828BE" w:rsidP="00240CD5">
            <w:pPr>
              <w:bidi/>
              <w:spacing w:line="276" w:lineRule="auto"/>
              <w:jc w:val="center"/>
              <w:rPr>
                <w:rFonts w:ascii="Calibri" w:hAnsi="Calibri" w:cs="Arabic Transparent"/>
                <w:sz w:val="28"/>
                <w:szCs w:val="28"/>
              </w:rPr>
            </w:pPr>
            <w:r>
              <w:rPr>
                <w:rFonts w:ascii="Calibri" w:hAnsi="Calibri" w:cs="Arabic Transparent" w:hint="cs"/>
                <w:sz w:val="28"/>
                <w:szCs w:val="28"/>
                <w:rtl/>
              </w:rPr>
              <w:t>-</w:t>
            </w:r>
            <w:r w:rsidR="007326C3" w:rsidRPr="007326C3">
              <w:rPr>
                <w:rFonts w:ascii="Calibri" w:hAnsi="Calibri" w:cs="Arabic Transparent" w:hint="cs"/>
                <w:sz w:val="28"/>
                <w:szCs w:val="28"/>
                <w:rtl/>
              </w:rPr>
              <w:t>18%</w:t>
            </w:r>
          </w:p>
        </w:tc>
        <w:tc>
          <w:tcPr>
            <w:tcW w:w="1352" w:type="dxa"/>
            <w:tcBorders>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963016</w:t>
            </w:r>
          </w:p>
        </w:tc>
        <w:tc>
          <w:tcPr>
            <w:tcW w:w="1261" w:type="dxa"/>
            <w:tcBorders>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2009</w:t>
            </w:r>
          </w:p>
        </w:tc>
      </w:tr>
      <w:tr w:rsidR="007326C3" w:rsidRPr="007326C3" w:rsidTr="00240CD5">
        <w:trPr>
          <w:trHeight w:val="522"/>
          <w:jc w:val="center"/>
        </w:trPr>
        <w:tc>
          <w:tcPr>
            <w:tcW w:w="1224" w:type="dxa"/>
            <w:tcBorders>
              <w:top w:val="single" w:sz="4" w:space="0" w:color="auto"/>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4%</w:t>
            </w:r>
          </w:p>
        </w:tc>
        <w:tc>
          <w:tcPr>
            <w:tcW w:w="1231" w:type="dxa"/>
            <w:tcBorders>
              <w:top w:val="single" w:sz="4" w:space="0" w:color="auto"/>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177050</w:t>
            </w:r>
          </w:p>
        </w:tc>
        <w:tc>
          <w:tcPr>
            <w:tcW w:w="1223" w:type="dxa"/>
            <w:tcBorders>
              <w:top w:val="single" w:sz="4" w:space="0" w:color="auto"/>
              <w:bottom w:val="single" w:sz="4" w:space="0" w:color="auto"/>
            </w:tcBorders>
          </w:tcPr>
          <w:p w:rsidR="007326C3" w:rsidRPr="007326C3" w:rsidRDefault="003247AE" w:rsidP="00240CD5">
            <w:pPr>
              <w:bidi/>
              <w:spacing w:line="276" w:lineRule="auto"/>
              <w:jc w:val="center"/>
              <w:rPr>
                <w:rFonts w:ascii="Calibri" w:hAnsi="Calibri" w:cs="Arabic Transparent"/>
                <w:sz w:val="28"/>
                <w:szCs w:val="28"/>
              </w:rPr>
            </w:pPr>
            <w:r>
              <w:rPr>
                <w:rFonts w:ascii="Calibri" w:hAnsi="Calibri" w:cs="Arabic Transparent" w:hint="cs"/>
                <w:sz w:val="28"/>
                <w:szCs w:val="28"/>
                <w:rtl/>
              </w:rPr>
              <w:t>-</w:t>
            </w:r>
            <w:r w:rsidR="007326C3" w:rsidRPr="007326C3">
              <w:rPr>
                <w:rFonts w:ascii="Calibri" w:hAnsi="Calibri" w:cs="Arabic Transparent" w:hint="cs"/>
                <w:sz w:val="28"/>
                <w:szCs w:val="28"/>
                <w:rtl/>
              </w:rPr>
              <w:t>0,3%</w:t>
            </w:r>
          </w:p>
        </w:tc>
        <w:tc>
          <w:tcPr>
            <w:tcW w:w="1230" w:type="dxa"/>
            <w:tcBorders>
              <w:top w:val="single" w:sz="4" w:space="0" w:color="auto"/>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234666</w:t>
            </w:r>
          </w:p>
        </w:tc>
        <w:tc>
          <w:tcPr>
            <w:tcW w:w="1335" w:type="dxa"/>
            <w:tcBorders>
              <w:top w:val="single" w:sz="4" w:space="0" w:color="auto"/>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13%</w:t>
            </w:r>
          </w:p>
        </w:tc>
        <w:tc>
          <w:tcPr>
            <w:tcW w:w="1352" w:type="dxa"/>
            <w:tcBorders>
              <w:top w:val="single" w:sz="4" w:space="0" w:color="auto"/>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1090693</w:t>
            </w:r>
          </w:p>
        </w:tc>
        <w:tc>
          <w:tcPr>
            <w:tcW w:w="1261" w:type="dxa"/>
            <w:tcBorders>
              <w:top w:val="single" w:sz="4" w:space="0" w:color="auto"/>
              <w:bottom w:val="single" w:sz="4" w:space="0" w:color="auto"/>
            </w:tcBorders>
          </w:tcPr>
          <w:p w:rsidR="007326C3" w:rsidRPr="007326C3" w:rsidRDefault="007326C3" w:rsidP="00240CD5">
            <w:pPr>
              <w:bidi/>
              <w:spacing w:line="276" w:lineRule="auto"/>
              <w:jc w:val="center"/>
              <w:rPr>
                <w:rFonts w:ascii="Calibri" w:hAnsi="Calibri" w:cs="Arabic Transparent"/>
                <w:sz w:val="28"/>
                <w:szCs w:val="28"/>
              </w:rPr>
            </w:pPr>
            <w:r w:rsidRPr="007326C3">
              <w:rPr>
                <w:rFonts w:ascii="Calibri" w:hAnsi="Calibri" w:cs="Arabic Transparent" w:hint="cs"/>
                <w:sz w:val="28"/>
                <w:szCs w:val="28"/>
                <w:rtl/>
              </w:rPr>
              <w:t>2010</w:t>
            </w:r>
          </w:p>
        </w:tc>
      </w:tr>
      <w:tr w:rsidR="007326C3" w:rsidRPr="007326C3" w:rsidTr="00240CD5">
        <w:trPr>
          <w:trHeight w:val="542"/>
          <w:jc w:val="center"/>
        </w:trPr>
        <w:tc>
          <w:tcPr>
            <w:tcW w:w="1224" w:type="dxa"/>
            <w:tcBorders>
              <w:top w:val="single" w:sz="4" w:space="0" w:color="auto"/>
            </w:tcBorders>
          </w:tcPr>
          <w:p w:rsidR="007326C3" w:rsidRPr="007326C3" w:rsidRDefault="007326C3" w:rsidP="00240CD5">
            <w:pPr>
              <w:bidi/>
              <w:spacing w:line="276" w:lineRule="auto"/>
              <w:jc w:val="center"/>
              <w:rPr>
                <w:rFonts w:ascii="Calibri" w:hAnsi="Calibri" w:cs="Arabic Transparent"/>
                <w:sz w:val="28"/>
                <w:szCs w:val="28"/>
                <w:rtl/>
              </w:rPr>
            </w:pPr>
            <w:r w:rsidRPr="007326C3">
              <w:rPr>
                <w:rFonts w:ascii="Calibri" w:hAnsi="Calibri" w:cs="Arabic Transparent" w:hint="cs"/>
                <w:sz w:val="28"/>
                <w:szCs w:val="28"/>
                <w:rtl/>
              </w:rPr>
              <w:t>4%</w:t>
            </w:r>
          </w:p>
        </w:tc>
        <w:tc>
          <w:tcPr>
            <w:tcW w:w="1231" w:type="dxa"/>
            <w:tcBorders>
              <w:top w:val="single" w:sz="4" w:space="0" w:color="auto"/>
            </w:tcBorders>
          </w:tcPr>
          <w:p w:rsidR="007326C3" w:rsidRPr="007326C3" w:rsidRDefault="007326C3" w:rsidP="00240CD5">
            <w:pPr>
              <w:bidi/>
              <w:spacing w:line="276" w:lineRule="auto"/>
              <w:jc w:val="center"/>
              <w:rPr>
                <w:rFonts w:ascii="Calibri" w:hAnsi="Calibri" w:cs="Arabic Transparent"/>
                <w:sz w:val="28"/>
                <w:szCs w:val="28"/>
                <w:rtl/>
              </w:rPr>
            </w:pPr>
            <w:r w:rsidRPr="007326C3">
              <w:rPr>
                <w:rFonts w:ascii="Calibri" w:hAnsi="Calibri" w:cs="Arabic Transparent" w:hint="cs"/>
                <w:sz w:val="28"/>
                <w:szCs w:val="28"/>
                <w:rtl/>
              </w:rPr>
              <w:t>184132</w:t>
            </w:r>
          </w:p>
        </w:tc>
        <w:tc>
          <w:tcPr>
            <w:tcW w:w="1223" w:type="dxa"/>
            <w:tcBorders>
              <w:top w:val="single" w:sz="4" w:space="0" w:color="auto"/>
            </w:tcBorders>
          </w:tcPr>
          <w:p w:rsidR="007326C3" w:rsidRPr="007326C3" w:rsidRDefault="007326C3" w:rsidP="00240CD5">
            <w:pPr>
              <w:bidi/>
              <w:spacing w:line="276" w:lineRule="auto"/>
              <w:jc w:val="center"/>
              <w:rPr>
                <w:rFonts w:ascii="Calibri" w:hAnsi="Calibri" w:cs="Arabic Transparent"/>
                <w:sz w:val="28"/>
                <w:szCs w:val="28"/>
                <w:rtl/>
              </w:rPr>
            </w:pPr>
            <w:r w:rsidRPr="007326C3">
              <w:rPr>
                <w:rFonts w:ascii="Calibri" w:hAnsi="Calibri" w:cs="Arabic Transparent" w:hint="cs"/>
                <w:sz w:val="28"/>
                <w:szCs w:val="28"/>
                <w:rtl/>
              </w:rPr>
              <w:t>3,8%</w:t>
            </w:r>
          </w:p>
        </w:tc>
        <w:tc>
          <w:tcPr>
            <w:tcW w:w="1230" w:type="dxa"/>
            <w:tcBorders>
              <w:top w:val="single" w:sz="4" w:space="0" w:color="auto"/>
            </w:tcBorders>
          </w:tcPr>
          <w:p w:rsidR="007326C3" w:rsidRPr="007326C3" w:rsidRDefault="007326C3" w:rsidP="00240CD5">
            <w:pPr>
              <w:bidi/>
              <w:spacing w:line="276" w:lineRule="auto"/>
              <w:jc w:val="center"/>
              <w:rPr>
                <w:rFonts w:ascii="Calibri" w:hAnsi="Calibri" w:cs="Arabic Transparent"/>
                <w:sz w:val="28"/>
                <w:szCs w:val="28"/>
                <w:rtl/>
              </w:rPr>
            </w:pPr>
            <w:r w:rsidRPr="007326C3">
              <w:rPr>
                <w:rFonts w:ascii="Calibri" w:hAnsi="Calibri" w:cs="Arabic Transparent" w:hint="cs"/>
                <w:sz w:val="28"/>
                <w:szCs w:val="28"/>
                <w:rtl/>
              </w:rPr>
              <w:t>243706</w:t>
            </w:r>
          </w:p>
        </w:tc>
        <w:tc>
          <w:tcPr>
            <w:tcW w:w="1335" w:type="dxa"/>
            <w:tcBorders>
              <w:top w:val="single" w:sz="4" w:space="0" w:color="auto"/>
            </w:tcBorders>
          </w:tcPr>
          <w:p w:rsidR="007326C3" w:rsidRPr="007326C3" w:rsidRDefault="007326C3" w:rsidP="00240CD5">
            <w:pPr>
              <w:bidi/>
              <w:spacing w:line="276" w:lineRule="auto"/>
              <w:jc w:val="center"/>
              <w:rPr>
                <w:rFonts w:ascii="Calibri" w:hAnsi="Calibri" w:cs="Arabic Transparent"/>
                <w:sz w:val="28"/>
                <w:szCs w:val="28"/>
                <w:rtl/>
              </w:rPr>
            </w:pPr>
            <w:r w:rsidRPr="007326C3">
              <w:rPr>
                <w:rFonts w:ascii="Calibri" w:hAnsi="Calibri" w:cs="Arabic Transparent" w:hint="cs"/>
                <w:sz w:val="28"/>
                <w:szCs w:val="28"/>
                <w:rtl/>
              </w:rPr>
              <w:t>10%</w:t>
            </w:r>
          </w:p>
        </w:tc>
        <w:tc>
          <w:tcPr>
            <w:tcW w:w="1352" w:type="dxa"/>
            <w:tcBorders>
              <w:top w:val="single" w:sz="4" w:space="0" w:color="auto"/>
            </w:tcBorders>
          </w:tcPr>
          <w:p w:rsidR="007326C3" w:rsidRPr="007326C3" w:rsidRDefault="007326C3" w:rsidP="00240CD5">
            <w:pPr>
              <w:bidi/>
              <w:spacing w:line="276" w:lineRule="auto"/>
              <w:jc w:val="center"/>
              <w:rPr>
                <w:rFonts w:ascii="Calibri" w:hAnsi="Calibri" w:cs="Arabic Transparent"/>
                <w:sz w:val="28"/>
                <w:szCs w:val="28"/>
                <w:rtl/>
              </w:rPr>
            </w:pPr>
            <w:r w:rsidRPr="007326C3">
              <w:rPr>
                <w:rFonts w:ascii="Calibri" w:hAnsi="Calibri" w:cs="Arabic Transparent" w:hint="cs"/>
                <w:sz w:val="28"/>
                <w:szCs w:val="28"/>
                <w:rtl/>
              </w:rPr>
              <w:t>1199762</w:t>
            </w:r>
          </w:p>
        </w:tc>
        <w:tc>
          <w:tcPr>
            <w:tcW w:w="1261" w:type="dxa"/>
            <w:tcBorders>
              <w:top w:val="single" w:sz="4" w:space="0" w:color="auto"/>
            </w:tcBorders>
          </w:tcPr>
          <w:p w:rsidR="007326C3" w:rsidRPr="007326C3" w:rsidRDefault="007326C3" w:rsidP="00240CD5">
            <w:pPr>
              <w:bidi/>
              <w:spacing w:line="276" w:lineRule="auto"/>
              <w:jc w:val="center"/>
              <w:rPr>
                <w:rFonts w:ascii="Calibri" w:hAnsi="Calibri" w:cs="Arabic Transparent"/>
                <w:b/>
                <w:bCs/>
                <w:sz w:val="28"/>
                <w:szCs w:val="28"/>
                <w:rtl/>
              </w:rPr>
            </w:pPr>
            <w:r w:rsidRPr="007326C3">
              <w:rPr>
                <w:rFonts w:ascii="Calibri" w:hAnsi="Calibri" w:cs="Arabic Transparent" w:hint="cs"/>
                <w:b/>
                <w:bCs/>
                <w:sz w:val="28"/>
                <w:szCs w:val="28"/>
                <w:rtl/>
              </w:rPr>
              <w:t>توقعات2011</w:t>
            </w:r>
          </w:p>
        </w:tc>
      </w:tr>
    </w:tbl>
    <w:p w:rsidR="007326C3" w:rsidRPr="00477EA1" w:rsidRDefault="007326C3" w:rsidP="00477EA1">
      <w:pPr>
        <w:bidi/>
        <w:jc w:val="both"/>
        <w:rPr>
          <w:rFonts w:ascii="Calibri" w:eastAsia="Calibri" w:hAnsi="Calibri" w:cs="Arabic Transparent"/>
          <w:sz w:val="28"/>
          <w:szCs w:val="28"/>
          <w:rtl/>
        </w:rPr>
      </w:pPr>
      <w:r w:rsidRPr="007326C3">
        <w:rPr>
          <w:rFonts w:ascii="Calibri" w:eastAsia="Calibri" w:hAnsi="Calibri" w:cs="Arabic Transparent" w:hint="cs"/>
          <w:b/>
          <w:bCs/>
          <w:sz w:val="28"/>
          <w:szCs w:val="28"/>
          <w:rtl/>
        </w:rPr>
        <w:t>المصدر:</w:t>
      </w:r>
      <w:r w:rsidRPr="00477EA1">
        <w:rPr>
          <w:rFonts w:ascii="Calibri" w:eastAsia="Calibri" w:hAnsi="Calibri" w:cs="Arabic Transparent" w:hint="cs"/>
          <w:sz w:val="28"/>
          <w:szCs w:val="28"/>
          <w:rtl/>
        </w:rPr>
        <w:t xml:space="preserve"> الوكالة الوطنية للتشغيل، التقارير السنوية لسوق العمل: 2008،2009 و 2010 .</w:t>
      </w:r>
    </w:p>
    <w:p w:rsidR="007326C3" w:rsidRPr="007326C3" w:rsidRDefault="007326C3" w:rsidP="00477EA1">
      <w:pPr>
        <w:bidi/>
        <w:jc w:val="both"/>
        <w:rPr>
          <w:rFonts w:ascii="Calibri" w:eastAsia="Calibri" w:hAnsi="Calibri" w:cs="Arabic Transparent"/>
          <w:sz w:val="28"/>
          <w:szCs w:val="28"/>
          <w:rtl/>
        </w:rPr>
      </w:pPr>
      <w:r w:rsidRPr="007326C3">
        <w:rPr>
          <w:rFonts w:ascii="Calibri" w:eastAsia="Calibri" w:hAnsi="Calibri" w:cs="Arabic Transparent" w:hint="cs"/>
          <w:b/>
          <w:bCs/>
          <w:sz w:val="28"/>
          <w:szCs w:val="28"/>
          <w:rtl/>
        </w:rPr>
        <w:t xml:space="preserve">      </w:t>
      </w:r>
      <w:r w:rsidRPr="007326C3">
        <w:rPr>
          <w:rFonts w:ascii="Calibri" w:eastAsia="Calibri" w:hAnsi="Calibri" w:cs="Arabic Transparent" w:hint="cs"/>
          <w:sz w:val="28"/>
          <w:szCs w:val="28"/>
          <w:rtl/>
        </w:rPr>
        <w:t xml:space="preserve"> من الوهلة الأولى يتضح لنا أن المؤشرات الثلاثة لسوق العمل (الطلب، العرض و التوظيف) قد عرفت خلال الفترة (2002</w:t>
      </w:r>
      <w:r w:rsidR="00477EA1">
        <w:rPr>
          <w:rFonts w:ascii="Calibri" w:eastAsia="Calibri" w:hAnsi="Calibri" w:cs="Arabic Transparent" w:hint="cs"/>
          <w:sz w:val="28"/>
          <w:szCs w:val="28"/>
          <w:rtl/>
        </w:rPr>
        <w:t>-</w:t>
      </w:r>
      <w:r w:rsidRPr="007326C3">
        <w:rPr>
          <w:rFonts w:ascii="Calibri" w:eastAsia="Calibri" w:hAnsi="Calibri" w:cs="Arabic Transparent" w:hint="cs"/>
          <w:sz w:val="28"/>
          <w:szCs w:val="28"/>
          <w:rtl/>
        </w:rPr>
        <w:t>2010) ارتفاعا لابأس به لكن بنسب متفاوتة.</w:t>
      </w:r>
    </w:p>
    <w:p w:rsidR="007326C3" w:rsidRPr="007326C3" w:rsidRDefault="007326C3" w:rsidP="00477EA1">
      <w:pPr>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 xml:space="preserve">      فمن خلال الجدول السابق يتبين لنا أن طلب العمل خلال سنة 2003 ارتفع بـ 51415 طلب مسجل مقارنة بسنة الأساس (2002) بنسبة 28,15%، هذا الارتفاع تأكد سنة 2004 هذه المرة بقفزة مهمة ارتفع بنسبة 144,6% مقارنة بسنة 2003، أي بزيادة 338507 طلب، أما في سنة 2005 فقد سجل طلب العمل انخفاضا بنسبة 11,76% مقارنة بسنة 2004، ثم ارتفع بـ 206849 طلب سنة 2006 أي بنسبة 40,9% مقارنة بسنة 2005، ثم ارتفع الطلب إلى 887097 طلب بنسبة 24,57% بالنسبة إلى 2006، ثم سجل ارتفاعا سنة 2008 بنسبة 32,58%، أما في سنة 2009 فقد سجل الطلب انخفاضا كبيرا بنسبة </w:t>
      </w:r>
      <w:r w:rsidR="00477EA1">
        <w:rPr>
          <w:rFonts w:ascii="Calibri" w:eastAsia="Calibri" w:hAnsi="Calibri" w:cs="Arabic Transparent" w:hint="cs"/>
          <w:sz w:val="28"/>
          <w:szCs w:val="28"/>
          <w:rtl/>
        </w:rPr>
        <w:t>-</w:t>
      </w:r>
      <w:r w:rsidRPr="007326C3">
        <w:rPr>
          <w:rFonts w:ascii="Calibri" w:eastAsia="Calibri" w:hAnsi="Calibri" w:cs="Arabic Transparent" w:hint="cs"/>
          <w:sz w:val="28"/>
          <w:szCs w:val="28"/>
          <w:rtl/>
        </w:rPr>
        <w:t>18% مقارنة بسنة 2008، وفي السنة الماضية فقد سجل الطلب ارتفاعا بمعدل قدره 13%، أما عن سنة 2011 فقد توقعت الوكالة الوطنية للتشغيل أن الطلب على العمل سوف يسجل حوالي 1199762 طلب بمعدل ارتفاع قدره 10% مقارنة بالسنة الماضية.</w:t>
      </w:r>
    </w:p>
    <w:p w:rsidR="007326C3" w:rsidRPr="007326C3" w:rsidRDefault="007326C3" w:rsidP="006828BE">
      <w:pPr>
        <w:bidi/>
        <w:jc w:val="both"/>
        <w:rPr>
          <w:rFonts w:ascii="Calibri" w:eastAsia="Calibri" w:hAnsi="Calibri" w:cs="Arabic Transparent"/>
          <w:sz w:val="28"/>
          <w:szCs w:val="28"/>
          <w:rtl/>
        </w:rPr>
      </w:pPr>
      <w:r w:rsidRPr="007326C3">
        <w:rPr>
          <w:rFonts w:ascii="Calibri" w:eastAsia="Calibri" w:hAnsi="Calibri" w:cs="Arabic Transparent" w:hint="cs"/>
          <w:sz w:val="28"/>
          <w:szCs w:val="28"/>
          <w:rtl/>
        </w:rPr>
        <w:t xml:space="preserve">      أما حجم عروض العمل المستقبلة ضمن مجموعة الوكالات المحلية للتشغيل كانت ترتفع من سنة لأخرى إلا أنها لم ترقى لتصل إلى حد الطلبات، فقد سجلت سنة 2002 حوالي 31358 منصب، وارتفعت عروض العمل سنة 2003 إلى 47057 أي بنسبة 50% ، ثم في سنة 2004 بنفس النسبة تقريبا، أما سنة 2005 فقد سجلت 86067 منصب بنسبة 17,18% فقط مقارنة بسنة 2004، ثم سجلت سنة 2006 ارتفاعا جيدا  بنسبة 53,50% بالنسبة إلى 2005، ثم سجلت سنة 2008 حوالي 213194 منصب، أما في 2009 فارتفعت بنسبة 11% مقارنة بسنة 2008، وفي 2010 انخفضت </w:t>
      </w:r>
      <w:r w:rsidR="00233A6A" w:rsidRPr="007326C3">
        <w:rPr>
          <w:rFonts w:ascii="Calibri" w:eastAsia="Calibri" w:hAnsi="Calibri" w:cs="Arabic Transparent" w:hint="cs"/>
          <w:sz w:val="28"/>
          <w:szCs w:val="28"/>
          <w:rtl/>
        </w:rPr>
        <w:t>إلى</w:t>
      </w:r>
      <w:r w:rsidRPr="007326C3">
        <w:rPr>
          <w:rFonts w:ascii="Calibri" w:eastAsia="Calibri" w:hAnsi="Calibri" w:cs="Arabic Transparent" w:hint="cs"/>
          <w:sz w:val="28"/>
          <w:szCs w:val="28"/>
          <w:rtl/>
        </w:rPr>
        <w:t xml:space="preserve"> 234666 بمعدل </w:t>
      </w:r>
      <w:r w:rsidR="006828BE">
        <w:rPr>
          <w:rFonts w:ascii="Calibri" w:eastAsia="Calibri" w:hAnsi="Calibri" w:cs="Arabic Transparent" w:hint="cs"/>
          <w:sz w:val="28"/>
          <w:szCs w:val="28"/>
          <w:rtl/>
        </w:rPr>
        <w:t>-0.3</w:t>
      </w:r>
      <w:r w:rsidRPr="007326C3">
        <w:rPr>
          <w:rFonts w:ascii="Calibri" w:eastAsia="Calibri" w:hAnsi="Calibri" w:cs="Arabic Transparent" w:hint="cs"/>
          <w:sz w:val="28"/>
          <w:szCs w:val="28"/>
          <w:rtl/>
        </w:rPr>
        <w:t xml:space="preserve">% عن سنة 2009، أما فيما يخص سنة 2011 فتوقعات الوكالة قدرت بـ 243706 منصب أي ينسبه 3,8% مقارنة بالسنة الماضية. </w:t>
      </w:r>
    </w:p>
    <w:p w:rsidR="007326C3" w:rsidRPr="007326C3" w:rsidRDefault="007326C3" w:rsidP="00237ACE">
      <w:pPr>
        <w:bidi/>
        <w:jc w:val="both"/>
        <w:rPr>
          <w:rFonts w:ascii="Calibri" w:eastAsia="Calibri" w:hAnsi="Calibri" w:cs="Arabic Transparent"/>
          <w:sz w:val="28"/>
          <w:szCs w:val="28"/>
        </w:rPr>
      </w:pPr>
      <w:r w:rsidRPr="007326C3">
        <w:rPr>
          <w:rFonts w:ascii="Calibri" w:eastAsia="Calibri" w:hAnsi="Calibri" w:cs="Arabic Transparent" w:hint="cs"/>
          <w:sz w:val="28"/>
          <w:szCs w:val="28"/>
          <w:rtl/>
        </w:rPr>
        <w:lastRenderedPageBreak/>
        <w:t xml:space="preserve">       أما فيما يخص التوظيف المحقق في هذه الفترة فنلاحظ أن هذا المؤشر كان يرتفع بطريقة مشابهة لعرض العمل، حيث لم يحظ كل طالبي العمل بمناصب عمل، ففي سنة 2002 سجل27047 منصب، حيث كانت الزيادة ثابتة تقريبا في السنتين 2003و2004 مسجلة على التوالي 39205 بنسبة 44,59%، و57198 بنسبة 45,89%، وهو ما يفسر انخفاض معدل البطالة بثمانية نقاط خلال سنتين من 23,7% سنة 2003الى 17,7% سنة2004، وفي سنة 2005 وصل حجم التوظيف </w:t>
      </w:r>
      <w:r w:rsidR="00233A6A" w:rsidRPr="007326C3">
        <w:rPr>
          <w:rFonts w:ascii="Calibri" w:eastAsia="Calibri" w:hAnsi="Calibri" w:cs="Arabic Transparent" w:hint="cs"/>
          <w:sz w:val="28"/>
          <w:szCs w:val="28"/>
          <w:rtl/>
        </w:rPr>
        <w:t>إلى</w:t>
      </w:r>
      <w:r w:rsidRPr="007326C3">
        <w:rPr>
          <w:rFonts w:ascii="Calibri" w:eastAsia="Calibri" w:hAnsi="Calibri" w:cs="Arabic Transparent" w:hint="cs"/>
          <w:sz w:val="28"/>
          <w:szCs w:val="28"/>
          <w:rtl/>
        </w:rPr>
        <w:t xml:space="preserve"> 64092منصب بنسبة زيادة تقدر بـ 12%، ثم في سنة 2006بنسبة 51,11%،</w:t>
      </w:r>
      <w:r w:rsidR="00233A6A">
        <w:rPr>
          <w:rFonts w:ascii="Calibri" w:eastAsia="Calibri" w:hAnsi="Calibri" w:cs="Arabic Transparent" w:hint="cs"/>
          <w:sz w:val="28"/>
          <w:szCs w:val="28"/>
          <w:rtl/>
        </w:rPr>
        <w:t xml:space="preserve"> </w:t>
      </w:r>
      <w:r w:rsidRPr="007326C3">
        <w:rPr>
          <w:rFonts w:ascii="Calibri" w:eastAsia="Calibri" w:hAnsi="Calibri" w:cs="Arabic Transparent" w:hint="cs"/>
          <w:sz w:val="28"/>
          <w:szCs w:val="28"/>
          <w:rtl/>
        </w:rPr>
        <w:t>وفي سنتي 2007و2008 فكانت نسب التطور تقدر على التوالي بـ 29,73% و 23,58%، أما سنة 2009 فقد سحل التوظيف 170858 منصب بنسبة زيادة تقدر بـ 10%، وفي السنة الماضية  فقدر بـ 177050 منصب بمعدل تطور مقدر بـ 4% فقط، أما فيما يخص سنة 2011 فتوقعات الوكالة قدرت بـ 184132 منصب بمعدل تطور 4% أيضا .</w:t>
      </w:r>
    </w:p>
    <w:p w:rsidR="007B5475" w:rsidRDefault="007B5475" w:rsidP="007B5475">
      <w:pPr>
        <w:bidi/>
        <w:jc w:val="both"/>
        <w:rPr>
          <w:rFonts w:ascii="Calibri" w:eastAsia="Calibri" w:hAnsi="Calibri" w:cs="Arabic Transparent"/>
          <w:sz w:val="28"/>
          <w:szCs w:val="28"/>
          <w:rtl/>
        </w:rPr>
      </w:pPr>
      <w:r w:rsidRPr="007B5475">
        <w:rPr>
          <w:rFonts w:ascii="Calibri" w:eastAsia="Calibri" w:hAnsi="Calibri" w:cs="Arabic Transparent" w:hint="cs"/>
          <w:sz w:val="28"/>
          <w:szCs w:val="28"/>
          <w:rtl/>
        </w:rPr>
        <w:t>وفيما يلي سنحاول</w:t>
      </w:r>
      <w:r>
        <w:rPr>
          <w:rFonts w:ascii="Calibri" w:eastAsia="Calibri" w:hAnsi="Calibri" w:cs="Arabic Transparent" w:hint="cs"/>
          <w:sz w:val="28"/>
          <w:szCs w:val="28"/>
          <w:rtl/>
        </w:rPr>
        <w:t xml:space="preserve"> </w:t>
      </w:r>
      <w:r w:rsidRPr="007B5475">
        <w:rPr>
          <w:rFonts w:ascii="Calibri" w:eastAsia="Calibri" w:hAnsi="Calibri" w:cs="Arabic Transparent" w:hint="cs"/>
          <w:sz w:val="28"/>
          <w:szCs w:val="28"/>
          <w:rtl/>
        </w:rPr>
        <w:t xml:space="preserve">التعرف على مدى </w:t>
      </w:r>
      <w:r>
        <w:rPr>
          <w:rFonts w:ascii="Calibri" w:eastAsia="Calibri" w:hAnsi="Calibri" w:cs="Arabic Transparent" w:hint="cs"/>
          <w:sz w:val="28"/>
          <w:szCs w:val="28"/>
          <w:rtl/>
        </w:rPr>
        <w:t>نجاح عمليات التوظيف التي تقوم بها الوكالة الوطنية للتشغيل على العقد الأخير، وهذا ما سنبينه في الجدول التالي.</w:t>
      </w:r>
    </w:p>
    <w:p w:rsidR="00C3193E" w:rsidRPr="006828BE" w:rsidRDefault="006828BE" w:rsidP="00C3193E">
      <w:pPr>
        <w:bidi/>
        <w:jc w:val="center"/>
        <w:rPr>
          <w:rFonts w:ascii="Calibri" w:eastAsia="Calibri" w:hAnsi="Calibri" w:cs="Arabic Transparent"/>
          <w:b/>
          <w:bCs/>
          <w:sz w:val="28"/>
          <w:szCs w:val="28"/>
          <w:rtl/>
        </w:rPr>
      </w:pPr>
      <w:r w:rsidRPr="006828BE">
        <w:rPr>
          <w:rFonts w:ascii="Calibri" w:eastAsia="Calibri" w:hAnsi="Calibri" w:cs="Arabic Transparent" w:hint="cs"/>
          <w:b/>
          <w:bCs/>
          <w:sz w:val="28"/>
          <w:szCs w:val="28"/>
          <w:rtl/>
        </w:rPr>
        <w:t>الجدول رقم(</w:t>
      </w:r>
      <w:r>
        <w:rPr>
          <w:rFonts w:ascii="Calibri" w:eastAsia="Calibri" w:hAnsi="Calibri" w:cs="Arabic Transparent" w:hint="cs"/>
          <w:b/>
          <w:bCs/>
          <w:sz w:val="28"/>
          <w:szCs w:val="28"/>
          <w:rtl/>
        </w:rPr>
        <w:t>04</w:t>
      </w:r>
      <w:r w:rsidRPr="006828BE">
        <w:rPr>
          <w:rFonts w:ascii="Calibri" w:eastAsia="Calibri" w:hAnsi="Calibri" w:cs="Arabic Transparent" w:hint="cs"/>
          <w:b/>
          <w:bCs/>
          <w:sz w:val="28"/>
          <w:szCs w:val="28"/>
          <w:rtl/>
        </w:rPr>
        <w:t>): تطورات معدل الرضا في العرض من خلال التوظيف</w:t>
      </w:r>
      <w:r w:rsidR="00C3193E" w:rsidRPr="00C3193E">
        <w:rPr>
          <w:rFonts w:ascii="Calibri" w:eastAsia="Calibri" w:hAnsi="Calibri" w:cs="Arabic Transparent" w:hint="cs"/>
          <w:b/>
          <w:bCs/>
          <w:sz w:val="28"/>
          <w:szCs w:val="28"/>
          <w:rtl/>
        </w:rPr>
        <w:t xml:space="preserve"> </w:t>
      </w:r>
      <w:r w:rsidR="00C3193E" w:rsidRPr="006828BE">
        <w:rPr>
          <w:rFonts w:ascii="Calibri" w:eastAsia="Calibri" w:hAnsi="Calibri" w:cs="Arabic Transparent" w:hint="cs"/>
          <w:b/>
          <w:bCs/>
          <w:sz w:val="28"/>
          <w:szCs w:val="28"/>
          <w:rtl/>
        </w:rPr>
        <w:t>خلال الفترة  2000-2010</w:t>
      </w:r>
    </w:p>
    <w:tbl>
      <w:tblPr>
        <w:tblStyle w:val="1"/>
        <w:bidiVisual/>
        <w:tblW w:w="10876" w:type="dxa"/>
        <w:jc w:val="center"/>
        <w:tblLayout w:type="fixed"/>
        <w:tblLook w:val="04A0"/>
      </w:tblPr>
      <w:tblGrid>
        <w:gridCol w:w="1210"/>
        <w:gridCol w:w="1128"/>
        <w:gridCol w:w="992"/>
        <w:gridCol w:w="992"/>
        <w:gridCol w:w="992"/>
        <w:gridCol w:w="1134"/>
        <w:gridCol w:w="1134"/>
        <w:gridCol w:w="1097"/>
        <w:gridCol w:w="1116"/>
        <w:gridCol w:w="1081"/>
      </w:tblGrid>
      <w:tr w:rsidR="006828BE" w:rsidRPr="006828BE" w:rsidTr="000969F4">
        <w:trPr>
          <w:jc w:val="center"/>
        </w:trPr>
        <w:tc>
          <w:tcPr>
            <w:tcW w:w="1210" w:type="dxa"/>
            <w:tcBorders>
              <w:tr2bl w:val="single" w:sz="4" w:space="0" w:color="auto"/>
            </w:tcBorders>
          </w:tcPr>
          <w:p w:rsidR="006828BE" w:rsidRPr="006828BE" w:rsidRDefault="006828BE" w:rsidP="006828BE">
            <w:pPr>
              <w:bidi/>
              <w:spacing w:after="200" w:line="276" w:lineRule="auto"/>
              <w:jc w:val="right"/>
              <w:rPr>
                <w:rFonts w:ascii="Calibri" w:hAnsi="Calibri" w:cs="Arabic Transparent"/>
                <w:b/>
                <w:bCs/>
                <w:sz w:val="28"/>
                <w:szCs w:val="28"/>
                <w:rtl/>
              </w:rPr>
            </w:pPr>
            <w:r w:rsidRPr="006828BE">
              <w:rPr>
                <w:rFonts w:ascii="Calibri" w:hAnsi="Calibri" w:cs="Arabic Transparent" w:hint="cs"/>
                <w:b/>
                <w:bCs/>
                <w:sz w:val="28"/>
                <w:szCs w:val="28"/>
                <w:rtl/>
              </w:rPr>
              <w:t>السنوات</w:t>
            </w:r>
          </w:p>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المتغيرات</w:t>
            </w:r>
          </w:p>
        </w:tc>
        <w:tc>
          <w:tcPr>
            <w:tcW w:w="1128"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2002</w:t>
            </w:r>
          </w:p>
        </w:tc>
        <w:tc>
          <w:tcPr>
            <w:tcW w:w="992"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2003</w:t>
            </w:r>
          </w:p>
        </w:tc>
        <w:tc>
          <w:tcPr>
            <w:tcW w:w="992"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2004</w:t>
            </w:r>
          </w:p>
        </w:tc>
        <w:tc>
          <w:tcPr>
            <w:tcW w:w="992"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2005</w:t>
            </w:r>
          </w:p>
        </w:tc>
        <w:tc>
          <w:tcPr>
            <w:tcW w:w="1134"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2006</w:t>
            </w:r>
          </w:p>
        </w:tc>
        <w:tc>
          <w:tcPr>
            <w:tcW w:w="1134"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2007</w:t>
            </w:r>
          </w:p>
        </w:tc>
        <w:tc>
          <w:tcPr>
            <w:tcW w:w="1097"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2008</w:t>
            </w:r>
          </w:p>
        </w:tc>
        <w:tc>
          <w:tcPr>
            <w:tcW w:w="1116"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2009</w:t>
            </w:r>
          </w:p>
        </w:tc>
        <w:tc>
          <w:tcPr>
            <w:tcW w:w="1081"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2010</w:t>
            </w:r>
          </w:p>
        </w:tc>
      </w:tr>
      <w:tr w:rsidR="006828BE" w:rsidRPr="006828BE" w:rsidTr="000969F4">
        <w:trPr>
          <w:jc w:val="center"/>
        </w:trPr>
        <w:tc>
          <w:tcPr>
            <w:tcW w:w="1210"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العرض</w:t>
            </w:r>
          </w:p>
        </w:tc>
        <w:tc>
          <w:tcPr>
            <w:tcW w:w="1128"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31358</w:t>
            </w:r>
          </w:p>
        </w:tc>
        <w:tc>
          <w:tcPr>
            <w:tcW w:w="992"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47057</w:t>
            </w:r>
          </w:p>
        </w:tc>
        <w:tc>
          <w:tcPr>
            <w:tcW w:w="992"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73448</w:t>
            </w:r>
          </w:p>
        </w:tc>
        <w:tc>
          <w:tcPr>
            <w:tcW w:w="992"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86067</w:t>
            </w:r>
          </w:p>
        </w:tc>
        <w:tc>
          <w:tcPr>
            <w:tcW w:w="1134"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132117</w:t>
            </w:r>
          </w:p>
        </w:tc>
        <w:tc>
          <w:tcPr>
            <w:tcW w:w="1134"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168950</w:t>
            </w:r>
          </w:p>
        </w:tc>
        <w:tc>
          <w:tcPr>
            <w:tcW w:w="1097"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213194</w:t>
            </w:r>
          </w:p>
        </w:tc>
        <w:tc>
          <w:tcPr>
            <w:tcW w:w="1116"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235606</w:t>
            </w:r>
          </w:p>
        </w:tc>
        <w:tc>
          <w:tcPr>
            <w:tcW w:w="1081"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234666</w:t>
            </w:r>
          </w:p>
        </w:tc>
      </w:tr>
      <w:tr w:rsidR="006828BE" w:rsidRPr="006828BE" w:rsidTr="000969F4">
        <w:trPr>
          <w:jc w:val="center"/>
        </w:trPr>
        <w:tc>
          <w:tcPr>
            <w:tcW w:w="1210"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التوظيف</w:t>
            </w:r>
          </w:p>
        </w:tc>
        <w:tc>
          <w:tcPr>
            <w:tcW w:w="1128"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27047</w:t>
            </w:r>
          </w:p>
        </w:tc>
        <w:tc>
          <w:tcPr>
            <w:tcW w:w="992"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39205</w:t>
            </w:r>
          </w:p>
        </w:tc>
        <w:tc>
          <w:tcPr>
            <w:tcW w:w="992"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57198</w:t>
            </w:r>
          </w:p>
        </w:tc>
        <w:tc>
          <w:tcPr>
            <w:tcW w:w="992"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64092</w:t>
            </w:r>
          </w:p>
        </w:tc>
        <w:tc>
          <w:tcPr>
            <w:tcW w:w="1134"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96850</w:t>
            </w:r>
          </w:p>
        </w:tc>
        <w:tc>
          <w:tcPr>
            <w:tcW w:w="1134"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125641</w:t>
            </w:r>
          </w:p>
        </w:tc>
        <w:tc>
          <w:tcPr>
            <w:tcW w:w="1097"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155272</w:t>
            </w:r>
          </w:p>
        </w:tc>
        <w:tc>
          <w:tcPr>
            <w:tcW w:w="1116"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170858</w:t>
            </w:r>
          </w:p>
        </w:tc>
        <w:tc>
          <w:tcPr>
            <w:tcW w:w="1081"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177050</w:t>
            </w:r>
          </w:p>
        </w:tc>
      </w:tr>
      <w:tr w:rsidR="006828BE" w:rsidRPr="006828BE" w:rsidTr="000969F4">
        <w:trPr>
          <w:jc w:val="center"/>
        </w:trPr>
        <w:tc>
          <w:tcPr>
            <w:tcW w:w="1210" w:type="dxa"/>
          </w:tcPr>
          <w:p w:rsidR="006828BE" w:rsidRPr="006828BE" w:rsidRDefault="006828BE" w:rsidP="006828BE">
            <w:pPr>
              <w:bidi/>
              <w:spacing w:after="200" w:line="276" w:lineRule="auto"/>
              <w:jc w:val="both"/>
              <w:rPr>
                <w:rFonts w:ascii="Calibri" w:hAnsi="Calibri" w:cs="Arabic Transparent"/>
                <w:b/>
                <w:bCs/>
                <w:sz w:val="28"/>
                <w:szCs w:val="28"/>
                <w:rtl/>
              </w:rPr>
            </w:pPr>
            <w:r w:rsidRPr="006828BE">
              <w:rPr>
                <w:rFonts w:ascii="Calibri" w:hAnsi="Calibri" w:cs="Arabic Transparent" w:hint="cs"/>
                <w:b/>
                <w:bCs/>
                <w:sz w:val="28"/>
                <w:szCs w:val="28"/>
                <w:rtl/>
              </w:rPr>
              <w:t>معدل الرضا</w:t>
            </w:r>
          </w:p>
        </w:tc>
        <w:tc>
          <w:tcPr>
            <w:tcW w:w="1128"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86.3%</w:t>
            </w:r>
          </w:p>
        </w:tc>
        <w:tc>
          <w:tcPr>
            <w:tcW w:w="992"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83.3%</w:t>
            </w:r>
          </w:p>
        </w:tc>
        <w:tc>
          <w:tcPr>
            <w:tcW w:w="992"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77.8%</w:t>
            </w:r>
          </w:p>
        </w:tc>
        <w:tc>
          <w:tcPr>
            <w:tcW w:w="992"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74.5%</w:t>
            </w:r>
          </w:p>
        </w:tc>
        <w:tc>
          <w:tcPr>
            <w:tcW w:w="1134"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73.7%</w:t>
            </w:r>
          </w:p>
        </w:tc>
        <w:tc>
          <w:tcPr>
            <w:tcW w:w="1134"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74.4%</w:t>
            </w:r>
          </w:p>
        </w:tc>
        <w:tc>
          <w:tcPr>
            <w:tcW w:w="1097"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72.8%</w:t>
            </w:r>
          </w:p>
        </w:tc>
        <w:tc>
          <w:tcPr>
            <w:tcW w:w="1116"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72.5%</w:t>
            </w:r>
          </w:p>
        </w:tc>
        <w:tc>
          <w:tcPr>
            <w:tcW w:w="1081" w:type="dxa"/>
          </w:tcPr>
          <w:p w:rsidR="006828BE" w:rsidRPr="006828BE" w:rsidRDefault="006828BE" w:rsidP="006828BE">
            <w:pPr>
              <w:bidi/>
              <w:spacing w:after="200" w:line="276" w:lineRule="auto"/>
              <w:jc w:val="both"/>
              <w:rPr>
                <w:rFonts w:ascii="Calibri" w:hAnsi="Calibri" w:cs="Arabic Transparent"/>
                <w:sz w:val="28"/>
                <w:szCs w:val="28"/>
                <w:rtl/>
              </w:rPr>
            </w:pPr>
            <w:r w:rsidRPr="006828BE">
              <w:rPr>
                <w:rFonts w:ascii="Calibri" w:hAnsi="Calibri" w:cs="Arabic Transparent" w:hint="cs"/>
                <w:sz w:val="28"/>
                <w:szCs w:val="28"/>
                <w:rtl/>
              </w:rPr>
              <w:t>75.4%</w:t>
            </w:r>
          </w:p>
        </w:tc>
      </w:tr>
    </w:tbl>
    <w:p w:rsidR="006828BE" w:rsidRPr="006828BE" w:rsidRDefault="006828BE" w:rsidP="006828BE">
      <w:pPr>
        <w:bidi/>
        <w:jc w:val="both"/>
        <w:rPr>
          <w:rFonts w:ascii="Calibri" w:eastAsia="Calibri" w:hAnsi="Calibri" w:cs="Arabic Transparent"/>
          <w:sz w:val="28"/>
          <w:szCs w:val="28"/>
          <w:rtl/>
        </w:rPr>
      </w:pPr>
      <w:r w:rsidRPr="006828BE">
        <w:rPr>
          <w:rFonts w:ascii="Calibri" w:eastAsia="Calibri" w:hAnsi="Calibri" w:cs="Arabic Transparent" w:hint="cs"/>
          <w:b/>
          <w:bCs/>
          <w:sz w:val="28"/>
          <w:szCs w:val="28"/>
          <w:rtl/>
        </w:rPr>
        <w:t xml:space="preserve">المصدر: </w:t>
      </w:r>
      <w:r w:rsidRPr="006828BE">
        <w:rPr>
          <w:rFonts w:ascii="Calibri" w:eastAsia="Calibri" w:hAnsi="Calibri" w:cs="Arabic Transparent" w:hint="cs"/>
          <w:sz w:val="28"/>
          <w:szCs w:val="28"/>
          <w:rtl/>
        </w:rPr>
        <w:t>الوكالة الوطنية للتشغيل، التقارير السنوية لسوق العمل من: 2007 إلى 2010.</w:t>
      </w:r>
    </w:p>
    <w:p w:rsidR="006828BE" w:rsidRPr="006828BE" w:rsidRDefault="006828BE" w:rsidP="006828BE">
      <w:pPr>
        <w:bidi/>
        <w:jc w:val="both"/>
        <w:rPr>
          <w:rFonts w:ascii="Calibri" w:eastAsia="Calibri" w:hAnsi="Calibri" w:cs="Arabic Transparent"/>
          <w:sz w:val="28"/>
          <w:szCs w:val="28"/>
          <w:rtl/>
        </w:rPr>
      </w:pPr>
      <w:r w:rsidRPr="006828BE">
        <w:rPr>
          <w:rFonts w:ascii="Calibri" w:eastAsia="Calibri" w:hAnsi="Calibri" w:cs="Arabic Transparent" w:hint="cs"/>
          <w:sz w:val="28"/>
          <w:szCs w:val="28"/>
          <w:rtl/>
        </w:rPr>
        <w:t xml:space="preserve">     من خلال الجدول رقم (23) أعلاه نلاحظ أن معدل الرضا (نسبة الوظائف المحققة إلى إجمالي عرض العمل) سجل سنة 2002 حوالي </w:t>
      </w:r>
      <w:r w:rsidRPr="006828BE">
        <w:rPr>
          <w:rFonts w:ascii="Calibri" w:eastAsia="Calibri" w:hAnsi="Calibri" w:cs="Arabic Transparent" w:hint="cs"/>
          <w:b/>
          <w:bCs/>
          <w:sz w:val="28"/>
          <w:szCs w:val="28"/>
          <w:rtl/>
        </w:rPr>
        <w:t>86.3%،</w:t>
      </w:r>
      <w:r w:rsidRPr="006828BE">
        <w:rPr>
          <w:rFonts w:ascii="Calibri" w:eastAsia="Calibri" w:hAnsi="Calibri" w:cs="Arabic Transparent" w:hint="cs"/>
          <w:sz w:val="28"/>
          <w:szCs w:val="28"/>
          <w:rtl/>
        </w:rPr>
        <w:t xml:space="preserve"> ثم بدأ في النقصان تدريجيا حتى بلغ </w:t>
      </w:r>
      <w:r w:rsidRPr="006828BE">
        <w:rPr>
          <w:rFonts w:ascii="Calibri" w:eastAsia="Calibri" w:hAnsi="Calibri" w:cs="Arabic Transparent" w:hint="cs"/>
          <w:b/>
          <w:bCs/>
          <w:sz w:val="28"/>
          <w:szCs w:val="28"/>
          <w:rtl/>
        </w:rPr>
        <w:t>72.5%</w:t>
      </w:r>
      <w:r w:rsidRPr="006828BE">
        <w:rPr>
          <w:rFonts w:ascii="Calibri" w:eastAsia="Calibri" w:hAnsi="Calibri" w:cs="Arabic Transparent" w:hint="cs"/>
          <w:sz w:val="28"/>
          <w:szCs w:val="28"/>
          <w:rtl/>
        </w:rPr>
        <w:t xml:space="preserve"> سنة 2009، ثم ارتفع إلى 75.4% سنة 2010.</w:t>
      </w:r>
    </w:p>
    <w:p w:rsidR="006828BE" w:rsidRDefault="006828BE" w:rsidP="006828BE">
      <w:pPr>
        <w:bidi/>
        <w:jc w:val="both"/>
        <w:rPr>
          <w:rFonts w:ascii="Calibri" w:eastAsia="Calibri" w:hAnsi="Calibri" w:cs="Arabic Transparent"/>
          <w:sz w:val="28"/>
          <w:szCs w:val="28"/>
        </w:rPr>
      </w:pPr>
      <w:r w:rsidRPr="006828BE">
        <w:rPr>
          <w:rFonts w:ascii="Calibri" w:eastAsia="Calibri" w:hAnsi="Calibri" w:cs="Arabic Transparent" w:hint="cs"/>
          <w:sz w:val="28"/>
          <w:szCs w:val="28"/>
          <w:rtl/>
        </w:rPr>
        <w:t xml:space="preserve">     والملاحظ أن هذه المعدلات كبيرة نوعا ما، ولكن لماذا لا تكون بنسبة 100% أو على الأقل قريبا منها بما أن هذه المناصب معروضة فعلا. أولما لا تكون نسبة الرضا تقاس أساس تقارن على أساس الطلب على العمل، ففي سنة 2010 بلغ التوظيف 177050 منصب وبلغ عدد طالبي العمل 1090693، وبحساب نسبة تغطية التوظيف للطلب نجدها فقط </w:t>
      </w:r>
      <w:r w:rsidRPr="006828BE">
        <w:rPr>
          <w:rFonts w:ascii="Calibri" w:eastAsia="Calibri" w:hAnsi="Calibri" w:cs="Arabic Transparent" w:hint="cs"/>
          <w:b/>
          <w:bCs/>
          <w:sz w:val="28"/>
          <w:szCs w:val="28"/>
          <w:rtl/>
        </w:rPr>
        <w:t>16.23%</w:t>
      </w:r>
      <w:r w:rsidRPr="006828BE">
        <w:rPr>
          <w:rFonts w:ascii="Calibri" w:eastAsia="Calibri" w:hAnsi="Calibri" w:cs="Arabic Transparent" w:hint="cs"/>
          <w:sz w:val="28"/>
          <w:szCs w:val="28"/>
          <w:rtl/>
        </w:rPr>
        <w:t xml:space="preserve"> وهي نسبة ضعيفة جدا مقارنة بالنسب السابقة.</w:t>
      </w:r>
    </w:p>
    <w:p w:rsidR="00586641" w:rsidRDefault="00586641" w:rsidP="00586641">
      <w:pPr>
        <w:bidi/>
        <w:jc w:val="both"/>
        <w:rPr>
          <w:rFonts w:ascii="Calibri" w:eastAsia="Calibri" w:hAnsi="Calibri" w:cs="Arabic Transparent"/>
          <w:sz w:val="28"/>
          <w:szCs w:val="28"/>
        </w:rPr>
      </w:pPr>
    </w:p>
    <w:p w:rsidR="00586641" w:rsidRPr="006828BE" w:rsidRDefault="00586641" w:rsidP="00586641">
      <w:pPr>
        <w:bidi/>
        <w:jc w:val="both"/>
        <w:rPr>
          <w:rFonts w:ascii="Calibri" w:eastAsia="Calibri" w:hAnsi="Calibri" w:cs="Arabic Transparent"/>
          <w:sz w:val="28"/>
          <w:szCs w:val="28"/>
        </w:rPr>
      </w:pPr>
    </w:p>
    <w:p w:rsidR="007326C3" w:rsidRPr="007326C3" w:rsidRDefault="007326C3" w:rsidP="00DD73C5">
      <w:pPr>
        <w:bidi/>
        <w:jc w:val="both"/>
        <w:rPr>
          <w:rFonts w:ascii="Calibri" w:eastAsia="Calibri" w:hAnsi="Calibri" w:cs="Arabic Transparent"/>
          <w:sz w:val="28"/>
          <w:szCs w:val="28"/>
          <w:rtl/>
        </w:rPr>
      </w:pPr>
      <w:r w:rsidRPr="00062395">
        <w:rPr>
          <w:rFonts w:ascii="Calibri" w:eastAsia="Calibri" w:hAnsi="Calibri" w:cs="Arabic Transparent" w:hint="cs"/>
          <w:b/>
          <w:bCs/>
          <w:sz w:val="32"/>
          <w:szCs w:val="32"/>
          <w:rtl/>
        </w:rPr>
        <w:lastRenderedPageBreak/>
        <w:t>النتائج</w:t>
      </w:r>
      <w:r w:rsidR="00062395">
        <w:rPr>
          <w:rFonts w:ascii="Calibri" w:eastAsia="Calibri" w:hAnsi="Calibri" w:cs="Arabic Transparent" w:hint="cs"/>
          <w:b/>
          <w:bCs/>
          <w:sz w:val="32"/>
          <w:szCs w:val="32"/>
          <w:rtl/>
        </w:rPr>
        <w:t xml:space="preserve"> </w:t>
      </w:r>
      <w:r w:rsidRPr="00062395">
        <w:rPr>
          <w:rFonts w:ascii="Calibri" w:eastAsia="Calibri" w:hAnsi="Calibri" w:cs="Arabic Transparent" w:hint="cs"/>
          <w:b/>
          <w:bCs/>
          <w:sz w:val="32"/>
          <w:szCs w:val="32"/>
          <w:rtl/>
        </w:rPr>
        <w:t>:</w:t>
      </w:r>
      <w:r w:rsidR="00DD73C5">
        <w:rPr>
          <w:rFonts w:ascii="Calibri" w:eastAsia="Calibri" w:hAnsi="Calibri" w:cs="Arabic Transparent" w:hint="cs"/>
          <w:b/>
          <w:bCs/>
          <w:sz w:val="32"/>
          <w:szCs w:val="32"/>
          <w:rtl/>
        </w:rPr>
        <w:t xml:space="preserve"> </w:t>
      </w:r>
      <w:r w:rsidRPr="007326C3">
        <w:rPr>
          <w:rFonts w:ascii="Calibri" w:eastAsia="Calibri" w:hAnsi="Calibri" w:cs="Arabic Transparent" w:hint="cs"/>
          <w:sz w:val="28"/>
          <w:szCs w:val="28"/>
          <w:rtl/>
        </w:rPr>
        <w:t xml:space="preserve">من أهم النتائج التي تم التوصل </w:t>
      </w:r>
      <w:r w:rsidR="003247AE" w:rsidRPr="007326C3">
        <w:rPr>
          <w:rFonts w:ascii="Calibri" w:eastAsia="Calibri" w:hAnsi="Calibri" w:cs="Arabic Transparent" w:hint="cs"/>
          <w:sz w:val="28"/>
          <w:szCs w:val="28"/>
          <w:rtl/>
        </w:rPr>
        <w:t>إليها</w:t>
      </w:r>
      <w:r w:rsidRPr="007326C3">
        <w:rPr>
          <w:rFonts w:ascii="Calibri" w:eastAsia="Calibri" w:hAnsi="Calibri" w:cs="Arabic Transparent" w:hint="cs"/>
          <w:sz w:val="28"/>
          <w:szCs w:val="28"/>
          <w:rtl/>
        </w:rPr>
        <w:t xml:space="preserve"> من خلال هذه الورقة البحثية:</w:t>
      </w:r>
    </w:p>
    <w:p w:rsidR="007326C3" w:rsidRDefault="007326C3" w:rsidP="00233A6A">
      <w:pPr>
        <w:pStyle w:val="Paragraphedeliste"/>
        <w:numPr>
          <w:ilvl w:val="0"/>
          <w:numId w:val="2"/>
        </w:numPr>
        <w:bidi/>
        <w:jc w:val="both"/>
        <w:rPr>
          <w:rFonts w:ascii="Calibri" w:eastAsia="Calibri" w:hAnsi="Calibri" w:cs="Arabic Transparent"/>
          <w:sz w:val="28"/>
          <w:szCs w:val="28"/>
        </w:rPr>
      </w:pPr>
      <w:r w:rsidRPr="00233A6A">
        <w:rPr>
          <w:rFonts w:ascii="Calibri" w:eastAsia="Calibri" w:hAnsi="Calibri" w:cs="Arabic Transparent" w:hint="cs"/>
          <w:sz w:val="28"/>
          <w:szCs w:val="28"/>
          <w:rtl/>
        </w:rPr>
        <w:t xml:space="preserve"> مازالت مؤسسات سوق العمل لم تتمكن من التحكم في سوق العمل بالشكل المطلوب، حيث لا تزال تسير بنفس الهياكل القديمة بالنسبة للموارد المالية والبشرية.</w:t>
      </w:r>
    </w:p>
    <w:p w:rsidR="00233A6A" w:rsidRDefault="007326C3" w:rsidP="00233A6A">
      <w:pPr>
        <w:pStyle w:val="Paragraphedeliste"/>
        <w:numPr>
          <w:ilvl w:val="0"/>
          <w:numId w:val="2"/>
        </w:numPr>
        <w:bidi/>
        <w:jc w:val="both"/>
        <w:rPr>
          <w:rFonts w:ascii="Calibri" w:eastAsia="Calibri" w:hAnsi="Calibri" w:cs="Arabic Transparent"/>
          <w:sz w:val="28"/>
          <w:szCs w:val="28"/>
        </w:rPr>
      </w:pPr>
      <w:r w:rsidRPr="00233A6A">
        <w:rPr>
          <w:rFonts w:ascii="Calibri" w:eastAsia="Calibri" w:hAnsi="Calibri" w:cs="Arabic Transparent" w:hint="cs"/>
          <w:sz w:val="28"/>
          <w:szCs w:val="28"/>
          <w:rtl/>
        </w:rPr>
        <w:t xml:space="preserve">لم تستطيع الوكالة الوطنية للتشغيل أن تحقق أهدافها المرجوة </w:t>
      </w:r>
      <w:r w:rsidR="006828BE" w:rsidRPr="00233A6A">
        <w:rPr>
          <w:rFonts w:ascii="Calibri" w:eastAsia="Calibri" w:hAnsi="Calibri" w:cs="Arabic Transparent" w:hint="cs"/>
          <w:sz w:val="28"/>
          <w:szCs w:val="28"/>
          <w:rtl/>
        </w:rPr>
        <w:t>إلا</w:t>
      </w:r>
      <w:r w:rsidRPr="00233A6A">
        <w:rPr>
          <w:rFonts w:ascii="Calibri" w:eastAsia="Calibri" w:hAnsi="Calibri" w:cs="Arabic Transparent" w:hint="cs"/>
          <w:sz w:val="28"/>
          <w:szCs w:val="28"/>
          <w:rtl/>
        </w:rPr>
        <w:t xml:space="preserve"> بنسبة قليلة، وهو ما يفسر ضعف تدخلها في سوق العمل كعنصر فعال في تحديد السياسة التشغيلية.</w:t>
      </w:r>
    </w:p>
    <w:p w:rsidR="007326C3" w:rsidRDefault="007326C3" w:rsidP="00062395">
      <w:pPr>
        <w:pStyle w:val="Paragraphedeliste"/>
        <w:numPr>
          <w:ilvl w:val="0"/>
          <w:numId w:val="2"/>
        </w:numPr>
        <w:bidi/>
        <w:jc w:val="both"/>
        <w:rPr>
          <w:rFonts w:ascii="Calibri" w:eastAsia="Calibri" w:hAnsi="Calibri" w:cs="Arabic Transparent"/>
          <w:sz w:val="28"/>
          <w:szCs w:val="28"/>
        </w:rPr>
      </w:pPr>
      <w:r w:rsidRPr="00233A6A">
        <w:rPr>
          <w:rFonts w:ascii="Calibri" w:eastAsia="Calibri" w:hAnsi="Calibri" w:cs="Arabic Transparent" w:hint="cs"/>
          <w:sz w:val="28"/>
          <w:szCs w:val="28"/>
          <w:rtl/>
        </w:rPr>
        <w:t xml:space="preserve">تعاني الوكالة الوطنية للتشغيل باعتبارها المحرك الرئيسي لمؤسسات سوق العمل في الجزائر والهيئة </w:t>
      </w:r>
      <w:r w:rsidR="00062395" w:rsidRPr="00233A6A">
        <w:rPr>
          <w:rFonts w:ascii="Calibri" w:eastAsia="Calibri" w:hAnsi="Calibri" w:cs="Arabic Transparent" w:hint="cs"/>
          <w:sz w:val="28"/>
          <w:szCs w:val="28"/>
          <w:rtl/>
        </w:rPr>
        <w:t xml:space="preserve">من </w:t>
      </w:r>
      <w:r w:rsidR="00062395">
        <w:rPr>
          <w:rFonts w:ascii="Calibri" w:eastAsia="Calibri" w:hAnsi="Calibri" w:cs="Arabic Transparent" w:hint="cs"/>
          <w:sz w:val="28"/>
          <w:szCs w:val="28"/>
          <w:rtl/>
        </w:rPr>
        <w:t xml:space="preserve">عدة </w:t>
      </w:r>
      <w:r w:rsidR="00062395" w:rsidRPr="00233A6A">
        <w:rPr>
          <w:rFonts w:ascii="Calibri" w:eastAsia="Calibri" w:hAnsi="Calibri" w:cs="Arabic Transparent" w:hint="cs"/>
          <w:sz w:val="28"/>
          <w:szCs w:val="28"/>
          <w:rtl/>
        </w:rPr>
        <w:t>نقائص</w:t>
      </w:r>
      <w:r w:rsidR="00062395">
        <w:rPr>
          <w:rFonts w:ascii="Calibri" w:eastAsia="Calibri" w:hAnsi="Calibri" w:cs="Arabic Transparent" w:hint="cs"/>
          <w:sz w:val="28"/>
          <w:szCs w:val="28"/>
          <w:rtl/>
        </w:rPr>
        <w:t>،</w:t>
      </w:r>
      <w:r w:rsidR="00062395" w:rsidRPr="00233A6A">
        <w:rPr>
          <w:rFonts w:ascii="Calibri" w:eastAsia="Calibri" w:hAnsi="Calibri" w:cs="Arabic Transparent" w:hint="cs"/>
          <w:sz w:val="28"/>
          <w:szCs w:val="28"/>
          <w:rtl/>
        </w:rPr>
        <w:t xml:space="preserve"> </w:t>
      </w:r>
      <w:r w:rsidR="00062395">
        <w:rPr>
          <w:rFonts w:ascii="Calibri" w:eastAsia="Calibri" w:hAnsi="Calibri" w:cs="Arabic Transparent" w:hint="cs"/>
          <w:sz w:val="28"/>
          <w:szCs w:val="28"/>
          <w:rtl/>
        </w:rPr>
        <w:t>و</w:t>
      </w:r>
      <w:r w:rsidR="00062395" w:rsidRPr="00233A6A">
        <w:rPr>
          <w:rFonts w:ascii="Calibri" w:eastAsia="Calibri" w:hAnsi="Calibri" w:cs="Arabic Transparent" w:hint="cs"/>
          <w:sz w:val="28"/>
          <w:szCs w:val="28"/>
          <w:rtl/>
        </w:rPr>
        <w:t xml:space="preserve">منها </w:t>
      </w:r>
      <w:r w:rsidRPr="00233A6A">
        <w:rPr>
          <w:rFonts w:ascii="Calibri" w:eastAsia="Calibri" w:hAnsi="Calibri" w:cs="Arabic Transparent" w:hint="cs"/>
          <w:sz w:val="28"/>
          <w:szCs w:val="28"/>
          <w:rtl/>
        </w:rPr>
        <w:t>نقص المعلومات التي تمكنها من تقييم وضعية سوق العمل.</w:t>
      </w:r>
    </w:p>
    <w:p w:rsidR="007326C3" w:rsidRDefault="007326C3" w:rsidP="00233A6A">
      <w:pPr>
        <w:pStyle w:val="Paragraphedeliste"/>
        <w:numPr>
          <w:ilvl w:val="0"/>
          <w:numId w:val="2"/>
        </w:numPr>
        <w:bidi/>
        <w:jc w:val="both"/>
        <w:rPr>
          <w:rFonts w:ascii="Calibri" w:eastAsia="Calibri" w:hAnsi="Calibri" w:cs="Arabic Transparent"/>
          <w:sz w:val="28"/>
          <w:szCs w:val="28"/>
        </w:rPr>
      </w:pPr>
      <w:r w:rsidRPr="00233A6A">
        <w:rPr>
          <w:rFonts w:ascii="Calibri" w:eastAsia="Calibri" w:hAnsi="Calibri" w:cs="Arabic Transparent" w:hint="cs"/>
          <w:sz w:val="28"/>
          <w:szCs w:val="28"/>
          <w:rtl/>
        </w:rPr>
        <w:t>رغم النقائص التي تعاني منها مؤسسات سوق العمل وعلى رأسها الوكالة الوطنية للتشغيل إلا أنها ساهمت بشكل كبير في إنشاء عدد كبير من مناصب العمل، مما يؤكد اعتماد الدولة عليها لمكافحة مشكلة البطالة، والتي تراجعت بالفعل إلى 10% السنة الماضية.</w:t>
      </w:r>
    </w:p>
    <w:p w:rsidR="00DD73C5" w:rsidRPr="00DD73C5" w:rsidRDefault="00DD73C5" w:rsidP="00DD73C5">
      <w:pPr>
        <w:bidi/>
        <w:jc w:val="both"/>
        <w:rPr>
          <w:rFonts w:ascii="Calibri" w:eastAsia="Calibri" w:hAnsi="Calibri" w:cs="Arabic Transparent"/>
          <w:sz w:val="28"/>
          <w:szCs w:val="28"/>
        </w:rPr>
      </w:pPr>
    </w:p>
    <w:p w:rsidR="00DD73C5" w:rsidRPr="00233A6A" w:rsidRDefault="00233A6A" w:rsidP="00DD73C5">
      <w:pPr>
        <w:spacing w:line="240" w:lineRule="auto"/>
        <w:jc w:val="right"/>
        <w:rPr>
          <w:rFonts w:ascii="Calibri" w:eastAsia="Calibri" w:hAnsi="Calibri" w:cs="Traditional Arabic"/>
          <w:b/>
          <w:bCs/>
          <w:sz w:val="36"/>
          <w:szCs w:val="36"/>
        </w:rPr>
      </w:pPr>
      <w:r w:rsidRPr="007326C3">
        <w:rPr>
          <w:rFonts w:ascii="Calibri" w:eastAsia="Calibri" w:hAnsi="Calibri" w:cs="Traditional Arabic" w:hint="cs"/>
          <w:b/>
          <w:bCs/>
          <w:sz w:val="36"/>
          <w:szCs w:val="36"/>
          <w:rtl/>
        </w:rPr>
        <w:t xml:space="preserve">قائمة </w:t>
      </w:r>
      <w:r w:rsidR="00C3193E">
        <w:rPr>
          <w:rFonts w:ascii="Calibri" w:eastAsia="Calibri" w:hAnsi="Calibri" w:cs="Traditional Arabic" w:hint="cs"/>
          <w:b/>
          <w:bCs/>
          <w:sz w:val="36"/>
          <w:szCs w:val="36"/>
          <w:rtl/>
        </w:rPr>
        <w:t xml:space="preserve">الهوامش و </w:t>
      </w:r>
      <w:r w:rsidRPr="007326C3">
        <w:rPr>
          <w:rFonts w:ascii="Calibri" w:eastAsia="Calibri" w:hAnsi="Calibri" w:cs="Traditional Arabic" w:hint="cs"/>
          <w:b/>
          <w:bCs/>
          <w:sz w:val="36"/>
          <w:szCs w:val="36"/>
          <w:rtl/>
        </w:rPr>
        <w:t>المراجع:</w:t>
      </w:r>
    </w:p>
    <w:sectPr w:rsidR="00DD73C5" w:rsidRPr="00233A6A" w:rsidSect="00174479">
      <w:footerReference w:type="default" r:id="rId10"/>
      <w:footnotePr>
        <w:pos w:val="beneathText"/>
      </w:footnotePr>
      <w:endnotePr>
        <w:numFmt w:val="decimal"/>
      </w:endnotePr>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E20" w:rsidRDefault="00071E20" w:rsidP="007326C3">
      <w:pPr>
        <w:spacing w:after="0" w:line="240" w:lineRule="auto"/>
      </w:pPr>
      <w:r>
        <w:separator/>
      </w:r>
    </w:p>
  </w:endnote>
  <w:endnote w:type="continuationSeparator" w:id="1">
    <w:p w:rsidR="00071E20" w:rsidRDefault="00071E20" w:rsidP="007326C3">
      <w:pPr>
        <w:spacing w:after="0" w:line="240" w:lineRule="auto"/>
      </w:pPr>
      <w:r>
        <w:continuationSeparator/>
      </w:r>
    </w:p>
  </w:endnote>
  <w:endnote w:id="2">
    <w:p w:rsidR="003247AE" w:rsidRPr="00C4255C" w:rsidRDefault="003247AE" w:rsidP="007326C3">
      <w:pPr>
        <w:pStyle w:val="Notedefin"/>
        <w:bidi/>
        <w:rPr>
          <w:rFonts w:cs="Arabic Transparent"/>
          <w:rtl/>
        </w:rPr>
      </w:pPr>
      <w:r w:rsidRPr="00C4255C">
        <w:rPr>
          <w:rStyle w:val="Appeldenotedefin"/>
          <w:rFonts w:cs="Arabic Transparent"/>
        </w:rPr>
        <w:endnoteRef/>
      </w:r>
      <w:r w:rsidRPr="00C4255C">
        <w:rPr>
          <w:rFonts w:cs="Arabic Transparent" w:hint="cs"/>
          <w:rtl/>
          <w:lang w:val="fr-FR"/>
        </w:rPr>
        <w:t>: شلالي فارس، دور السياسة التشغيلية في معالجة مشكل البطالة في الجزائر خلال الفترة 2001_2004، كلية العلوم الاقتصادية وعلوم التسيير، جامعة الجزائر، 2005 ، ص أ.</w:t>
      </w:r>
      <w:r w:rsidRPr="00C4255C">
        <w:rPr>
          <w:rStyle w:val="Appeldenotedefin"/>
          <w:rFonts w:cs="Arabic Transparent"/>
        </w:rPr>
        <w:t xml:space="preserve"> </w:t>
      </w:r>
    </w:p>
  </w:endnote>
  <w:endnote w:id="3">
    <w:p w:rsidR="003247AE" w:rsidRPr="00C4255C" w:rsidRDefault="003247AE" w:rsidP="007326C3">
      <w:pPr>
        <w:pStyle w:val="Notedefin"/>
        <w:bidi/>
        <w:rPr>
          <w:rFonts w:cs="Arabic Transparent"/>
          <w:rtl/>
        </w:rPr>
      </w:pPr>
      <w:r w:rsidRPr="00C4255C">
        <w:rPr>
          <w:rStyle w:val="Appeldenotedefin"/>
          <w:rFonts w:cs="Arabic Transparent"/>
        </w:rPr>
        <w:endnoteRef/>
      </w:r>
      <w:r w:rsidRPr="00C4255C">
        <w:rPr>
          <w:rFonts w:cs="Arabic Transparent" w:hint="cs"/>
          <w:rtl/>
          <w:lang w:val="fr-FR"/>
        </w:rPr>
        <w:t>: يحيات مليكة،إشكالية البطالة والتضخم في الجزائر حلال الفترة 1970_2005، كلية العلوم الاقتصادية وعلوم التسيير، جامعة الجزائر،2007، ص 172.</w:t>
      </w:r>
      <w:r w:rsidRPr="00C4255C">
        <w:rPr>
          <w:rFonts w:cs="Arabic Transparent"/>
        </w:rPr>
        <w:t xml:space="preserve"> </w:t>
      </w:r>
    </w:p>
  </w:endnote>
  <w:endnote w:id="4">
    <w:p w:rsidR="003247AE" w:rsidRPr="00C4255C" w:rsidRDefault="003247AE" w:rsidP="007326C3">
      <w:pPr>
        <w:bidi/>
        <w:rPr>
          <w:rFonts w:cs="Arabic Transparent"/>
          <w:sz w:val="28"/>
          <w:szCs w:val="28"/>
          <w:rtl/>
        </w:rPr>
      </w:pPr>
      <w:r w:rsidRPr="00C4255C">
        <w:rPr>
          <w:rStyle w:val="Appeldenotedefin"/>
          <w:rFonts w:cs="Arabic Transparent"/>
        </w:rPr>
        <w:endnoteRef/>
      </w:r>
      <w:r w:rsidRPr="00C4255C">
        <w:rPr>
          <w:rFonts w:cs="Arabic Transparent" w:hint="cs"/>
          <w:sz w:val="20"/>
          <w:szCs w:val="20"/>
          <w:rtl/>
        </w:rPr>
        <w:t>: قصاب سعدية، اختلالات سوق العمل وفعاليات سياسات التشغيل في الجزائر1990_2004، أطروحة دكتوراه، كلية العلوم الاقتصادية وعلوم التسيير، جامعة الجزائر،2007، ص أ.</w:t>
      </w:r>
    </w:p>
  </w:endnote>
  <w:endnote w:id="5">
    <w:p w:rsidR="003247AE" w:rsidRPr="00C4255C" w:rsidRDefault="003247AE" w:rsidP="007326C3">
      <w:pPr>
        <w:pStyle w:val="Notedefin"/>
        <w:jc w:val="right"/>
        <w:rPr>
          <w:rFonts w:cs="Arabic Transparent"/>
          <w:rtl/>
        </w:rPr>
      </w:pPr>
      <w:r w:rsidRPr="00C4255C">
        <w:rPr>
          <w:rFonts w:cs="Arabic Transparent" w:hint="cs"/>
          <w:rtl/>
        </w:rPr>
        <w:t xml:space="preserve"> : يحيات مليكة،مرجع سابق، ص 165 .</w:t>
      </w:r>
      <w:r w:rsidRPr="00C4255C">
        <w:rPr>
          <w:rStyle w:val="Appeldenotedefin"/>
          <w:rFonts w:cs="Arabic Transparent"/>
        </w:rPr>
        <w:endnoteRef/>
      </w:r>
    </w:p>
  </w:endnote>
  <w:endnote w:id="6">
    <w:p w:rsidR="003247AE" w:rsidRPr="00C4255C" w:rsidRDefault="003247AE" w:rsidP="007326C3">
      <w:pPr>
        <w:pStyle w:val="Notedefin"/>
        <w:jc w:val="right"/>
        <w:rPr>
          <w:rFonts w:cs="Arabic Transparent"/>
          <w:rtl/>
        </w:rPr>
      </w:pPr>
      <w:r w:rsidRPr="00C4255C">
        <w:rPr>
          <w:rFonts w:cs="Arabic Transparent" w:hint="cs"/>
          <w:rtl/>
        </w:rPr>
        <w:t>: احمد الأخضر العمراني، "التشغيل في الجزائر" سلسلة دراسات التشغيل، منظمة العمل العربي، مصر، 1993، ص55.</w:t>
      </w:r>
      <w:r w:rsidRPr="00C4255C">
        <w:rPr>
          <w:rStyle w:val="Appeldenotedefin"/>
          <w:rFonts w:cs="Arabic Transparent"/>
        </w:rPr>
        <w:t xml:space="preserve"> </w:t>
      </w:r>
      <w:r w:rsidRPr="00C4255C">
        <w:rPr>
          <w:rStyle w:val="Appeldenotedefin"/>
          <w:rFonts w:cs="Arabic Transparent"/>
        </w:rPr>
        <w:endnoteRef/>
      </w:r>
    </w:p>
  </w:endnote>
  <w:endnote w:id="7">
    <w:p w:rsidR="003247AE" w:rsidRPr="00C4255C" w:rsidRDefault="003247AE" w:rsidP="007326C3">
      <w:pPr>
        <w:pStyle w:val="Notedefin"/>
        <w:jc w:val="right"/>
        <w:rPr>
          <w:rFonts w:cs="Arabic Transparent"/>
          <w:sz w:val="22"/>
          <w:szCs w:val="22"/>
          <w:rtl/>
        </w:rPr>
      </w:pPr>
      <w:r w:rsidRPr="00C4255C">
        <w:rPr>
          <w:rFonts w:cs="Arabic Transparent" w:hint="cs"/>
          <w:rtl/>
        </w:rPr>
        <w:t>:</w:t>
      </w:r>
      <w:r w:rsidRPr="00C4255C">
        <w:rPr>
          <w:rFonts w:cs="Arabic Transparent" w:hint="cs"/>
          <w:rtl/>
          <w:lang w:bidi="ar-DZ"/>
        </w:rPr>
        <w:t xml:space="preserve"> العايب عبد الرحمان:</w:t>
      </w:r>
      <w:r>
        <w:rPr>
          <w:rFonts w:cs="Arabic Transparent" w:hint="cs"/>
          <w:rtl/>
          <w:lang w:bidi="ar-DZ"/>
        </w:rPr>
        <w:t xml:space="preserve"> </w:t>
      </w:r>
      <w:r w:rsidRPr="00C4255C">
        <w:rPr>
          <w:rFonts w:cs="Arabic Transparent" w:hint="cs"/>
          <w:rtl/>
          <w:lang w:bidi="ar-DZ"/>
        </w:rPr>
        <w:t xml:space="preserve">البطالة وإشكالية التشغيل في إطار برنامج التعديل الهيكلي، رسالة ماجستير، 2004، جامعة الجزائر. </w:t>
      </w:r>
      <w:r w:rsidRPr="00C4255C">
        <w:rPr>
          <w:rStyle w:val="Appeldenotedefin"/>
          <w:rFonts w:cs="Arabic Transparent"/>
        </w:rPr>
        <w:endnoteRef/>
      </w:r>
      <w:r w:rsidRPr="00C4255C">
        <w:rPr>
          <w:rFonts w:cs="Arabic Transparent"/>
        </w:rPr>
        <w:t xml:space="preserve"> </w:t>
      </w:r>
    </w:p>
  </w:endnote>
  <w:endnote w:id="8">
    <w:p w:rsidR="003247AE" w:rsidRPr="00C4255C" w:rsidRDefault="003247AE" w:rsidP="007326C3">
      <w:pPr>
        <w:pStyle w:val="Notedefin"/>
        <w:bidi/>
        <w:rPr>
          <w:rFonts w:cs="Traditional Arabic"/>
          <w:rtl/>
        </w:rPr>
      </w:pPr>
      <w:r w:rsidRPr="00C4255C">
        <w:rPr>
          <w:rStyle w:val="Appeldenotedefin"/>
          <w:rFonts w:cs="Arabic Transparent"/>
        </w:rPr>
        <w:endnoteRef/>
      </w:r>
      <w:r w:rsidRPr="00C4255C">
        <w:rPr>
          <w:rFonts w:cs="Arabic Transparent" w:hint="cs"/>
          <w:rtl/>
        </w:rPr>
        <w:t>: المجلس الوطني الاقتصادي و الاجتماعي: مشروع التقرير التمهيدي حول الظرف الاقتصادي والاجتماعي للسداسي الأول من سنة 2004، الدورة العامة العادية 25، ديسمبر 2004، ص 120</w:t>
      </w:r>
      <w:r w:rsidRPr="00C4255C">
        <w:rPr>
          <w:rFonts w:cs="Traditional Arabic" w:hint="cs"/>
          <w:rtl/>
        </w:rPr>
        <w:t xml:space="preserve"> .</w:t>
      </w:r>
      <w:r w:rsidRPr="00C4255C">
        <w:rPr>
          <w:rFonts w:cs="Traditional Arabic"/>
        </w:rPr>
        <w:t xml:space="preserve"> </w:t>
      </w:r>
    </w:p>
  </w:endnote>
  <w:endnote w:id="9">
    <w:p w:rsidR="003247AE" w:rsidRPr="00C4255C" w:rsidRDefault="003247AE" w:rsidP="007326C3">
      <w:pPr>
        <w:pStyle w:val="Notedefin"/>
        <w:rPr>
          <w:rFonts w:asciiTheme="majorBidi" w:hAnsiTheme="majorBidi" w:cstheme="majorBidi"/>
          <w:rtl/>
          <w:lang w:val="fr-FR"/>
        </w:rPr>
      </w:pPr>
      <w:r w:rsidRPr="00C4255C">
        <w:rPr>
          <w:rStyle w:val="Appeldenotedefin"/>
          <w:rFonts w:asciiTheme="majorBidi" w:hAnsiTheme="majorBidi" w:cstheme="majorBidi"/>
        </w:rPr>
        <w:endnoteRef/>
      </w:r>
      <w:r w:rsidRPr="00C4255C">
        <w:rPr>
          <w:rFonts w:asciiTheme="majorBidi" w:hAnsiTheme="majorBidi" w:cstheme="majorBidi" w:hint="cs"/>
          <w:rtl/>
          <w:lang w:val="fr-FR"/>
        </w:rPr>
        <w:t>:</w:t>
      </w:r>
      <w:r w:rsidRPr="00C4255C">
        <w:rPr>
          <w:rFonts w:asciiTheme="majorBidi" w:hAnsiTheme="majorBidi" w:cstheme="majorBidi"/>
          <w:lang w:val="fr-FR"/>
        </w:rPr>
        <w:t xml:space="preserve"> Conseil national économique et social ,évaluation  des dispositifs d’emploi,(rapport commission relation de travail, Alger 2002). P45.</w:t>
      </w:r>
    </w:p>
  </w:endnote>
  <w:endnote w:id="10">
    <w:p w:rsidR="003247AE" w:rsidRPr="00C4255C" w:rsidRDefault="003247AE" w:rsidP="007326C3">
      <w:pPr>
        <w:pStyle w:val="Notedefin"/>
        <w:bidi/>
        <w:rPr>
          <w:rFonts w:cs="Arabic Transparent"/>
          <w:rtl/>
        </w:rPr>
      </w:pPr>
      <w:r w:rsidRPr="00C4255C">
        <w:rPr>
          <w:rStyle w:val="Appeldenotedefin"/>
          <w:rFonts w:cs="Arabic Transparent"/>
        </w:rPr>
        <w:endnoteRef/>
      </w:r>
      <w:r w:rsidRPr="00C4255C">
        <w:rPr>
          <w:rFonts w:cs="Arabic Transparent"/>
        </w:rPr>
        <w:t xml:space="preserve"> </w:t>
      </w:r>
      <w:r w:rsidRPr="00C4255C">
        <w:rPr>
          <w:rFonts w:cs="Arabic Transparent" w:hint="cs"/>
          <w:rtl/>
        </w:rPr>
        <w:t xml:space="preserve">:  شلالي فارس: مرجع سبق ذكره، ص 99. </w:t>
      </w:r>
    </w:p>
  </w:endnote>
  <w:endnote w:id="11">
    <w:p w:rsidR="003247AE" w:rsidRPr="00C4255C" w:rsidRDefault="003247AE" w:rsidP="007326C3">
      <w:pPr>
        <w:pStyle w:val="Notedefin"/>
        <w:bidi/>
        <w:rPr>
          <w:rFonts w:cs="Arabic Transparent"/>
          <w:rtl/>
        </w:rPr>
      </w:pPr>
      <w:r w:rsidRPr="00C4255C">
        <w:rPr>
          <w:rStyle w:val="Appeldenotedefin"/>
          <w:rFonts w:cs="Arabic Transparent"/>
        </w:rPr>
        <w:endnoteRef/>
      </w:r>
      <w:r w:rsidRPr="00C4255C">
        <w:rPr>
          <w:rFonts w:cs="Arabic Transparent" w:hint="cs"/>
          <w:rtl/>
        </w:rPr>
        <w:t xml:space="preserve">: بن فايزة نوال: إشكالية البطالة ودور مؤسسات سوق العمل في الجزائر خلال الفترة 1990ـ2005 _حالة الوكالة الوطنية للتشغيل_ رسالة ماجستير،جامعة الجزائر، 2009، ص 77. </w:t>
      </w:r>
    </w:p>
  </w:endnote>
  <w:endnote w:id="12">
    <w:p w:rsidR="003247AE" w:rsidRPr="00C4255C" w:rsidRDefault="003247AE" w:rsidP="007326C3">
      <w:pPr>
        <w:pStyle w:val="Notedefin"/>
        <w:bidi/>
        <w:rPr>
          <w:rFonts w:cs="Arabic Transparent"/>
          <w:rtl/>
        </w:rPr>
      </w:pPr>
      <w:r w:rsidRPr="00C4255C">
        <w:rPr>
          <w:rStyle w:val="Appeldenotedefin"/>
          <w:rFonts w:cs="Arabic Transparent"/>
        </w:rPr>
        <w:endnoteRef/>
      </w:r>
      <w:r w:rsidRPr="00C4255C">
        <w:rPr>
          <w:rFonts w:cs="Arabic Transparent" w:hint="cs"/>
          <w:rtl/>
        </w:rPr>
        <w:t>: بن فايزة نوال، مرجع سبق ذكره، ص 81 .</w:t>
      </w:r>
    </w:p>
  </w:endnote>
  <w:endnote w:id="13">
    <w:p w:rsidR="003247AE" w:rsidRPr="00C4255C" w:rsidRDefault="003247AE" w:rsidP="007326C3">
      <w:pPr>
        <w:pStyle w:val="Notedefin"/>
        <w:bidi/>
        <w:rPr>
          <w:rFonts w:cs="Arabic Transparent"/>
          <w:rtl/>
        </w:rPr>
      </w:pPr>
      <w:r w:rsidRPr="00C4255C">
        <w:rPr>
          <w:rStyle w:val="Appeldenotedefin"/>
          <w:rFonts w:cs="Arabic Transparent"/>
        </w:rPr>
        <w:endnoteRef/>
      </w:r>
      <w:r w:rsidRPr="00C4255C">
        <w:rPr>
          <w:rFonts w:cs="Arabic Transparent" w:hint="cs"/>
          <w:rtl/>
        </w:rPr>
        <w:t xml:space="preserve">: دليل إنشاء مؤسسة مصغرة، الوكالة الوطنية لدعم تشغيل الشباب، ص 7 .    </w:t>
      </w:r>
    </w:p>
  </w:endnote>
  <w:endnote w:id="14">
    <w:p w:rsidR="003247AE" w:rsidRPr="00C4255C" w:rsidRDefault="003247AE" w:rsidP="007326C3">
      <w:pPr>
        <w:pStyle w:val="Notedefin"/>
        <w:bidi/>
        <w:rPr>
          <w:rFonts w:cs="Arabic Transparent"/>
          <w:rtl/>
        </w:rPr>
      </w:pPr>
      <w:r w:rsidRPr="00C4255C">
        <w:rPr>
          <w:rStyle w:val="Appeldenotedefin"/>
          <w:rFonts w:cs="Arabic Transparent"/>
        </w:rPr>
        <w:endnoteRef/>
      </w:r>
      <w:r w:rsidRPr="00C4255C">
        <w:rPr>
          <w:rFonts w:cs="Arabic Transparent" w:hint="cs"/>
          <w:rtl/>
        </w:rPr>
        <w:t>: بن فايزة نوال، مرجع سبق ذكره، ص 83 .</w:t>
      </w:r>
    </w:p>
  </w:endnote>
  <w:endnote w:id="15">
    <w:p w:rsidR="003247AE" w:rsidRPr="00C4255C" w:rsidRDefault="003247AE" w:rsidP="007326C3">
      <w:pPr>
        <w:pStyle w:val="Notedefin"/>
        <w:bidi/>
        <w:rPr>
          <w:rFonts w:cs="Arabic Transparent"/>
          <w:rtl/>
        </w:rPr>
      </w:pPr>
      <w:r w:rsidRPr="00C4255C">
        <w:rPr>
          <w:rStyle w:val="Appeldenotedefin"/>
          <w:rFonts w:cs="Arabic Transparent"/>
        </w:rPr>
        <w:endnoteRef/>
      </w:r>
      <w:r w:rsidRPr="00C4255C">
        <w:rPr>
          <w:rFonts w:cs="Arabic Transparent" w:hint="cs"/>
          <w:rtl/>
        </w:rPr>
        <w:t>:</w:t>
      </w:r>
      <w:r w:rsidRPr="00C4255C">
        <w:rPr>
          <w:rFonts w:cs="Arabic Transparent"/>
        </w:rPr>
        <w:t xml:space="preserve"> </w:t>
      </w:r>
      <w:r w:rsidRPr="00C4255C">
        <w:rPr>
          <w:rFonts w:cs="Arabic Transparent" w:hint="cs"/>
          <w:rtl/>
        </w:rPr>
        <w:t>بن فايزة نوال، مرجع سبق ذكره، ص 88 .</w:t>
      </w:r>
    </w:p>
    <w:p w:rsidR="003247AE" w:rsidRDefault="003247AE" w:rsidP="007326C3">
      <w:pPr>
        <w:pStyle w:val="Notedefin"/>
        <w:bidi/>
        <w:rPr>
          <w:rtl/>
        </w:rPr>
      </w:pPr>
    </w:p>
    <w:p w:rsidR="003247AE" w:rsidRDefault="003247AE" w:rsidP="00477EA1">
      <w:pPr>
        <w:pStyle w:val="Notedefin"/>
        <w:bidi/>
        <w:rPr>
          <w:rtl/>
        </w:rPr>
      </w:pPr>
    </w:p>
    <w:p w:rsidR="003247AE" w:rsidRDefault="003247AE" w:rsidP="00477EA1">
      <w:pPr>
        <w:pStyle w:val="Notedefin"/>
        <w:bidi/>
        <w:rPr>
          <w:rtl/>
        </w:rPr>
      </w:pPr>
    </w:p>
    <w:p w:rsidR="00C3193E" w:rsidRDefault="00C3193E" w:rsidP="00C3193E">
      <w:pPr>
        <w:pStyle w:val="Notedefin"/>
        <w:bidi/>
        <w:rPr>
          <w:rtl/>
        </w:rPr>
      </w:pPr>
    </w:p>
    <w:p w:rsidR="00C3193E" w:rsidRDefault="00C3193E" w:rsidP="00C3193E">
      <w:pPr>
        <w:pStyle w:val="Notedefin"/>
        <w:bidi/>
        <w:rPr>
          <w:rtl/>
        </w:rPr>
      </w:pPr>
    </w:p>
    <w:p w:rsidR="00C3193E" w:rsidRDefault="00C3193E" w:rsidP="00C3193E">
      <w:pPr>
        <w:pStyle w:val="Notedefin"/>
        <w:bidi/>
        <w:rPr>
          <w:rtl/>
        </w:rPr>
      </w:pPr>
    </w:p>
    <w:p w:rsidR="00C3193E" w:rsidRDefault="00C3193E" w:rsidP="00C3193E">
      <w:pPr>
        <w:pStyle w:val="Notedefin"/>
        <w:bidi/>
        <w:rPr>
          <w:rtl/>
        </w:rPr>
      </w:pPr>
    </w:p>
    <w:p w:rsidR="00C3193E" w:rsidRDefault="00C3193E" w:rsidP="00C3193E">
      <w:pPr>
        <w:pStyle w:val="Notedefin"/>
        <w:bidi/>
        <w:rPr>
          <w:rtl/>
        </w:rPr>
      </w:pPr>
    </w:p>
    <w:p w:rsidR="003247AE" w:rsidRPr="00477EA1" w:rsidRDefault="003247AE" w:rsidP="00477EA1">
      <w:pPr>
        <w:pStyle w:val="Notedefin"/>
        <w:bidi/>
        <w:rPr>
          <w:lang w:val="fr-F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1266"/>
      <w:docPartObj>
        <w:docPartGallery w:val="Page Numbers (Bottom of Page)"/>
        <w:docPartUnique/>
      </w:docPartObj>
    </w:sdtPr>
    <w:sdtContent>
      <w:p w:rsidR="003247AE" w:rsidRDefault="005756A7">
        <w:pPr>
          <w:pStyle w:val="Pieddepage"/>
          <w:jc w:val="center"/>
        </w:pPr>
        <w:fldSimple w:instr=" PAGE   \* MERGEFORMAT ">
          <w:r w:rsidR="00586641">
            <w:rPr>
              <w:noProof/>
            </w:rPr>
            <w:t>13</w:t>
          </w:r>
        </w:fldSimple>
      </w:p>
    </w:sdtContent>
  </w:sdt>
  <w:p w:rsidR="003247AE" w:rsidRDefault="003247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E20" w:rsidRDefault="00071E20" w:rsidP="007326C3">
      <w:pPr>
        <w:spacing w:after="0" w:line="240" w:lineRule="auto"/>
      </w:pPr>
      <w:r>
        <w:separator/>
      </w:r>
    </w:p>
  </w:footnote>
  <w:footnote w:type="continuationSeparator" w:id="1">
    <w:p w:rsidR="00071E20" w:rsidRDefault="00071E20" w:rsidP="007326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5BB"/>
    <w:multiLevelType w:val="hybridMultilevel"/>
    <w:tmpl w:val="EA0EAC66"/>
    <w:lvl w:ilvl="0" w:tplc="5B9E5994">
      <w:start w:val="5"/>
      <w:numFmt w:val="bullet"/>
      <w:lvlText w:val="-"/>
      <w:lvlJc w:val="left"/>
      <w:pPr>
        <w:ind w:left="720" w:hanging="360"/>
      </w:pPr>
      <w:rPr>
        <w:rFonts w:ascii="Calibri" w:eastAsia="Calibri"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75CAF"/>
    <w:multiLevelType w:val="hybridMultilevel"/>
    <w:tmpl w:val="E0CEEED4"/>
    <w:lvl w:ilvl="0" w:tplc="E23E27B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33740"/>
    <w:multiLevelType w:val="hybridMultilevel"/>
    <w:tmpl w:val="0FA0E258"/>
    <w:lvl w:ilvl="0" w:tplc="57AE2FEE">
      <w:start w:val="4"/>
      <w:numFmt w:val="bullet"/>
      <w:lvlText w:val="-"/>
      <w:lvlJc w:val="left"/>
      <w:pPr>
        <w:ind w:left="720" w:hanging="360"/>
      </w:pPr>
      <w:rPr>
        <w:rFonts w:ascii="Calibri" w:eastAsia="Calibri" w:hAnsi="Calibr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87C24"/>
    <w:multiLevelType w:val="hybridMultilevel"/>
    <w:tmpl w:val="E056F038"/>
    <w:lvl w:ilvl="0" w:tplc="5B10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05FEB"/>
    <w:multiLevelType w:val="hybridMultilevel"/>
    <w:tmpl w:val="852422A6"/>
    <w:lvl w:ilvl="0" w:tplc="1C22933A">
      <w:start w:val="5"/>
      <w:numFmt w:val="bullet"/>
      <w:lvlText w:val=""/>
      <w:lvlJc w:val="left"/>
      <w:pPr>
        <w:ind w:left="720" w:hanging="360"/>
      </w:pPr>
      <w:rPr>
        <w:rFonts w:ascii="Symbol" w:eastAsia="Calibri"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3384F"/>
    <w:multiLevelType w:val="hybridMultilevel"/>
    <w:tmpl w:val="D4125762"/>
    <w:lvl w:ilvl="0" w:tplc="0652CC3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footnotePr>
    <w:pos w:val="beneathText"/>
    <w:footnote w:id="0"/>
    <w:footnote w:id="1"/>
  </w:footnotePr>
  <w:endnotePr>
    <w:numFmt w:val="decimal"/>
    <w:endnote w:id="0"/>
    <w:endnote w:id="1"/>
  </w:endnotePr>
  <w:compat>
    <w:useFELayout/>
  </w:compat>
  <w:rsids>
    <w:rsidRoot w:val="007326C3"/>
    <w:rsid w:val="00062395"/>
    <w:rsid w:val="00071E20"/>
    <w:rsid w:val="000969F4"/>
    <w:rsid w:val="000D00D2"/>
    <w:rsid w:val="001257F3"/>
    <w:rsid w:val="00172D66"/>
    <w:rsid w:val="00174479"/>
    <w:rsid w:val="00211BE4"/>
    <w:rsid w:val="00233A6A"/>
    <w:rsid w:val="00237ACE"/>
    <w:rsid w:val="002406D4"/>
    <w:rsid w:val="00240CD5"/>
    <w:rsid w:val="003247AE"/>
    <w:rsid w:val="0032753E"/>
    <w:rsid w:val="00477EA1"/>
    <w:rsid w:val="00527E26"/>
    <w:rsid w:val="00554901"/>
    <w:rsid w:val="005756A7"/>
    <w:rsid w:val="00581647"/>
    <w:rsid w:val="00586641"/>
    <w:rsid w:val="005D0907"/>
    <w:rsid w:val="0066252C"/>
    <w:rsid w:val="006828BE"/>
    <w:rsid w:val="006C47A4"/>
    <w:rsid w:val="007326C3"/>
    <w:rsid w:val="0079277F"/>
    <w:rsid w:val="007B48D1"/>
    <w:rsid w:val="007B5475"/>
    <w:rsid w:val="007D0576"/>
    <w:rsid w:val="0080722A"/>
    <w:rsid w:val="008E0E83"/>
    <w:rsid w:val="00976CB1"/>
    <w:rsid w:val="009B2D03"/>
    <w:rsid w:val="009F14DA"/>
    <w:rsid w:val="00A16A15"/>
    <w:rsid w:val="00A85A88"/>
    <w:rsid w:val="00BD4773"/>
    <w:rsid w:val="00BE22C9"/>
    <w:rsid w:val="00C3193E"/>
    <w:rsid w:val="00C4255C"/>
    <w:rsid w:val="00D33BB8"/>
    <w:rsid w:val="00DA5EEC"/>
    <w:rsid w:val="00DD73C5"/>
    <w:rsid w:val="00DE128D"/>
    <w:rsid w:val="00E07353"/>
    <w:rsid w:val="00E10ABC"/>
    <w:rsid w:val="00E36D3B"/>
    <w:rsid w:val="00E51D6E"/>
    <w:rsid w:val="00F74B66"/>
    <w:rsid w:val="00F94986"/>
    <w:rsid w:val="00FE430D"/>
    <w:rsid w:val="00FE70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1">
    <w:name w:val="شبكة جدول1"/>
    <w:basedOn w:val="TableauNormal"/>
    <w:next w:val="Grilledutableau"/>
    <w:uiPriority w:val="59"/>
    <w:rsid w:val="007326C3"/>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7326C3"/>
    <w:pPr>
      <w:spacing w:after="0" w:line="240" w:lineRule="auto"/>
    </w:pPr>
    <w:rPr>
      <w:rFonts w:eastAsia="Calibri"/>
      <w:sz w:val="20"/>
      <w:szCs w:val="20"/>
    </w:rPr>
  </w:style>
  <w:style w:type="character" w:customStyle="1" w:styleId="NotedebasdepageCar">
    <w:name w:val="Note de bas de page Car"/>
    <w:basedOn w:val="Policepardfaut"/>
    <w:link w:val="Notedebasdepage"/>
    <w:uiPriority w:val="99"/>
    <w:semiHidden/>
    <w:rsid w:val="007326C3"/>
    <w:rPr>
      <w:rFonts w:eastAsia="Calibri"/>
      <w:sz w:val="20"/>
      <w:szCs w:val="20"/>
    </w:rPr>
  </w:style>
  <w:style w:type="character" w:styleId="Appelnotedebasdep">
    <w:name w:val="footnote reference"/>
    <w:basedOn w:val="Policepardfaut"/>
    <w:uiPriority w:val="99"/>
    <w:semiHidden/>
    <w:unhideWhenUsed/>
    <w:rsid w:val="007326C3"/>
    <w:rPr>
      <w:vertAlign w:val="superscript"/>
    </w:rPr>
  </w:style>
  <w:style w:type="paragraph" w:styleId="Pieddepage">
    <w:name w:val="footer"/>
    <w:basedOn w:val="Normal"/>
    <w:link w:val="PieddepageCar"/>
    <w:uiPriority w:val="99"/>
    <w:unhideWhenUsed/>
    <w:rsid w:val="007326C3"/>
    <w:pPr>
      <w:tabs>
        <w:tab w:val="center" w:pos="4320"/>
        <w:tab w:val="right" w:pos="8640"/>
      </w:tabs>
      <w:spacing w:after="0" w:line="240" w:lineRule="auto"/>
    </w:pPr>
    <w:rPr>
      <w:rFonts w:eastAsia="Calibri"/>
    </w:rPr>
  </w:style>
  <w:style w:type="character" w:customStyle="1" w:styleId="PieddepageCar">
    <w:name w:val="Pied de page Car"/>
    <w:basedOn w:val="Policepardfaut"/>
    <w:link w:val="Pieddepage"/>
    <w:uiPriority w:val="99"/>
    <w:rsid w:val="007326C3"/>
    <w:rPr>
      <w:rFonts w:eastAsia="Calibri"/>
    </w:rPr>
  </w:style>
  <w:style w:type="table" w:styleId="Grilledutableau">
    <w:name w:val="Table Grid"/>
    <w:basedOn w:val="TableauNormal"/>
    <w:uiPriority w:val="59"/>
    <w:rsid w:val="007326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7326C3"/>
    <w:rPr>
      <w:color w:val="0000FF" w:themeColor="hyperlink"/>
      <w:u w:val="single"/>
    </w:rPr>
  </w:style>
  <w:style w:type="paragraph" w:styleId="Notedefin">
    <w:name w:val="endnote text"/>
    <w:basedOn w:val="Normal"/>
    <w:link w:val="NotedefinCar"/>
    <w:uiPriority w:val="99"/>
    <w:semiHidden/>
    <w:unhideWhenUsed/>
    <w:rsid w:val="007326C3"/>
    <w:pPr>
      <w:spacing w:after="0" w:line="240" w:lineRule="auto"/>
    </w:pPr>
    <w:rPr>
      <w:sz w:val="20"/>
      <w:szCs w:val="20"/>
    </w:rPr>
  </w:style>
  <w:style w:type="character" w:customStyle="1" w:styleId="NotedefinCar">
    <w:name w:val="Note de fin Car"/>
    <w:basedOn w:val="Policepardfaut"/>
    <w:link w:val="Notedefin"/>
    <w:uiPriority w:val="99"/>
    <w:semiHidden/>
    <w:rsid w:val="007326C3"/>
    <w:rPr>
      <w:sz w:val="20"/>
      <w:szCs w:val="20"/>
    </w:rPr>
  </w:style>
  <w:style w:type="character" w:styleId="Appeldenotedefin">
    <w:name w:val="endnote reference"/>
    <w:basedOn w:val="Policepardfaut"/>
    <w:uiPriority w:val="99"/>
    <w:semiHidden/>
    <w:unhideWhenUsed/>
    <w:rsid w:val="007326C3"/>
    <w:rPr>
      <w:vertAlign w:val="superscript"/>
    </w:rPr>
  </w:style>
  <w:style w:type="paragraph" w:styleId="Paragraphedeliste">
    <w:name w:val="List Paragraph"/>
    <w:basedOn w:val="Normal"/>
    <w:uiPriority w:val="34"/>
    <w:qFormat/>
    <w:rsid w:val="009F14DA"/>
    <w:pPr>
      <w:ind w:left="720"/>
      <w:contextualSpacing/>
    </w:pPr>
  </w:style>
  <w:style w:type="table" w:styleId="Trameclaire-Accent4">
    <w:name w:val="Light Shading Accent 4"/>
    <w:basedOn w:val="TableauNormal"/>
    <w:uiPriority w:val="60"/>
    <w:rsid w:val="006828B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ps">
    <w:name w:val="hps"/>
    <w:basedOn w:val="Policepardfaut"/>
    <w:rsid w:val="0080722A"/>
  </w:style>
  <w:style w:type="character" w:customStyle="1" w:styleId="apple-converted-space">
    <w:name w:val="apple-converted-space"/>
    <w:basedOn w:val="Policepardfaut"/>
    <w:rsid w:val="007D0576"/>
  </w:style>
</w:styles>
</file>

<file path=word/webSettings.xml><?xml version="1.0" encoding="utf-8"?>
<w:webSettings xmlns:r="http://schemas.openxmlformats.org/officeDocument/2006/relationships" xmlns:w="http://schemas.openxmlformats.org/wordprocessingml/2006/main">
  <w:divs>
    <w:div w:id="228468404">
      <w:bodyDiv w:val="1"/>
      <w:marLeft w:val="0"/>
      <w:marRight w:val="0"/>
      <w:marTop w:val="0"/>
      <w:marBottom w:val="0"/>
      <w:divBdr>
        <w:top w:val="none" w:sz="0" w:space="0" w:color="auto"/>
        <w:left w:val="none" w:sz="0" w:space="0" w:color="auto"/>
        <w:bottom w:val="none" w:sz="0" w:space="0" w:color="auto"/>
        <w:right w:val="none" w:sz="0" w:space="0" w:color="auto"/>
      </w:divBdr>
      <w:divsChild>
        <w:div w:id="2118597766">
          <w:marLeft w:val="0"/>
          <w:marRight w:val="0"/>
          <w:marTop w:val="0"/>
          <w:marBottom w:val="0"/>
          <w:divBdr>
            <w:top w:val="none" w:sz="0" w:space="0" w:color="auto"/>
            <w:left w:val="none" w:sz="0" w:space="0" w:color="auto"/>
            <w:bottom w:val="none" w:sz="0" w:space="0" w:color="auto"/>
            <w:right w:val="none" w:sz="0" w:space="0" w:color="auto"/>
          </w:divBdr>
          <w:divsChild>
            <w:div w:id="828205063">
              <w:marLeft w:val="0"/>
              <w:marRight w:val="0"/>
              <w:marTop w:val="0"/>
              <w:marBottom w:val="0"/>
              <w:divBdr>
                <w:top w:val="none" w:sz="0" w:space="0" w:color="auto"/>
                <w:left w:val="none" w:sz="0" w:space="0" w:color="auto"/>
                <w:bottom w:val="none" w:sz="0" w:space="0" w:color="auto"/>
                <w:right w:val="none" w:sz="0" w:space="0" w:color="auto"/>
              </w:divBdr>
              <w:divsChild>
                <w:div w:id="463038276">
                  <w:marLeft w:val="0"/>
                  <w:marRight w:val="0"/>
                  <w:marTop w:val="0"/>
                  <w:marBottom w:val="0"/>
                  <w:divBdr>
                    <w:top w:val="none" w:sz="0" w:space="0" w:color="auto"/>
                    <w:left w:val="none" w:sz="0" w:space="0" w:color="auto"/>
                    <w:bottom w:val="none" w:sz="0" w:space="0" w:color="auto"/>
                    <w:right w:val="none" w:sz="0" w:space="0" w:color="auto"/>
                  </w:divBdr>
                  <w:divsChild>
                    <w:div w:id="1330601831">
                      <w:marLeft w:val="0"/>
                      <w:marRight w:val="0"/>
                      <w:marTop w:val="0"/>
                      <w:marBottom w:val="0"/>
                      <w:divBdr>
                        <w:top w:val="none" w:sz="0" w:space="0" w:color="auto"/>
                        <w:left w:val="none" w:sz="0" w:space="0" w:color="auto"/>
                        <w:bottom w:val="none" w:sz="0" w:space="0" w:color="auto"/>
                        <w:right w:val="none" w:sz="0" w:space="0" w:color="auto"/>
                      </w:divBdr>
                      <w:divsChild>
                        <w:div w:id="155347664">
                          <w:marLeft w:val="0"/>
                          <w:marRight w:val="0"/>
                          <w:marTop w:val="0"/>
                          <w:marBottom w:val="0"/>
                          <w:divBdr>
                            <w:top w:val="none" w:sz="0" w:space="0" w:color="auto"/>
                            <w:left w:val="none" w:sz="0" w:space="0" w:color="auto"/>
                            <w:bottom w:val="none" w:sz="0" w:space="0" w:color="auto"/>
                            <w:right w:val="none" w:sz="0" w:space="0" w:color="auto"/>
                          </w:divBdr>
                          <w:divsChild>
                            <w:div w:id="1911773681">
                              <w:marLeft w:val="0"/>
                              <w:marRight w:val="0"/>
                              <w:marTop w:val="0"/>
                              <w:marBottom w:val="0"/>
                              <w:divBdr>
                                <w:top w:val="none" w:sz="0" w:space="0" w:color="auto"/>
                                <w:left w:val="none" w:sz="0" w:space="0" w:color="auto"/>
                                <w:bottom w:val="none" w:sz="0" w:space="0" w:color="auto"/>
                                <w:right w:val="none" w:sz="0" w:space="0" w:color="auto"/>
                              </w:divBdr>
                              <w:divsChild>
                                <w:div w:id="2082095281">
                                  <w:marLeft w:val="0"/>
                                  <w:marRight w:val="0"/>
                                  <w:marTop w:val="0"/>
                                  <w:marBottom w:val="0"/>
                                  <w:divBdr>
                                    <w:top w:val="single" w:sz="4" w:space="0" w:color="F5F5F5"/>
                                    <w:left w:val="single" w:sz="4" w:space="0" w:color="F5F5F5"/>
                                    <w:bottom w:val="single" w:sz="4" w:space="0" w:color="F5F5F5"/>
                                    <w:right w:val="single" w:sz="4" w:space="0" w:color="F5F5F5"/>
                                  </w:divBdr>
                                  <w:divsChild>
                                    <w:div w:id="406538171">
                                      <w:marLeft w:val="0"/>
                                      <w:marRight w:val="0"/>
                                      <w:marTop w:val="0"/>
                                      <w:marBottom w:val="0"/>
                                      <w:divBdr>
                                        <w:top w:val="none" w:sz="0" w:space="0" w:color="auto"/>
                                        <w:left w:val="none" w:sz="0" w:space="0" w:color="auto"/>
                                        <w:bottom w:val="none" w:sz="0" w:space="0" w:color="auto"/>
                                        <w:right w:val="none" w:sz="0" w:space="0" w:color="auto"/>
                                      </w:divBdr>
                                      <w:divsChild>
                                        <w:div w:id="423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792604">
      <w:bodyDiv w:val="1"/>
      <w:marLeft w:val="0"/>
      <w:marRight w:val="0"/>
      <w:marTop w:val="0"/>
      <w:marBottom w:val="0"/>
      <w:divBdr>
        <w:top w:val="none" w:sz="0" w:space="0" w:color="auto"/>
        <w:left w:val="none" w:sz="0" w:space="0" w:color="auto"/>
        <w:bottom w:val="none" w:sz="0" w:space="0" w:color="auto"/>
        <w:right w:val="none" w:sz="0" w:space="0" w:color="auto"/>
      </w:divBdr>
      <w:divsChild>
        <w:div w:id="1178693253">
          <w:marLeft w:val="0"/>
          <w:marRight w:val="0"/>
          <w:marTop w:val="0"/>
          <w:marBottom w:val="0"/>
          <w:divBdr>
            <w:top w:val="single" w:sz="4" w:space="0" w:color="F5F5F5"/>
            <w:left w:val="single" w:sz="4" w:space="0" w:color="F5F5F5"/>
            <w:bottom w:val="single" w:sz="4" w:space="0" w:color="F5F5F5"/>
            <w:right w:val="single" w:sz="4" w:space="0" w:color="F5F5F5"/>
          </w:divBdr>
          <w:divsChild>
            <w:div w:id="2023358676">
              <w:marLeft w:val="0"/>
              <w:marRight w:val="0"/>
              <w:marTop w:val="0"/>
              <w:marBottom w:val="0"/>
              <w:divBdr>
                <w:top w:val="none" w:sz="0" w:space="0" w:color="auto"/>
                <w:left w:val="none" w:sz="0" w:space="0" w:color="auto"/>
                <w:bottom w:val="none" w:sz="0" w:space="0" w:color="auto"/>
                <w:right w:val="none" w:sz="0" w:space="0" w:color="auto"/>
              </w:divBdr>
              <w:divsChild>
                <w:div w:id="18542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uradzaid@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rofa@maktoob.com&#1593;&#1606;&#1608;&#1575;&#1606;"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6B73-DDF2-4CB1-93BB-6176545C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3744</Words>
  <Characters>20594</Characters>
  <Application>Microsoft Office Word</Application>
  <DocSecurity>0</DocSecurity>
  <Lines>171</Lines>
  <Paragraphs>48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madani</Company>
  <LinksUpToDate>false</LinksUpToDate>
  <CharactersWithSpaces>24290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pc</cp:lastModifiedBy>
  <cp:revision>29</cp:revision>
  <dcterms:created xsi:type="dcterms:W3CDTF">2011-04-08T03:28:00Z</dcterms:created>
  <dcterms:modified xsi:type="dcterms:W3CDTF">2011-09-15T13:49:00Z</dcterms:modified>
</cp:coreProperties>
</file>